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DF2F" w14:textId="77777777" w:rsidR="00193062" w:rsidRDefault="00000000">
      <w:pPr>
        <w:pStyle w:val="Titre1"/>
        <w:jc w:val="left"/>
      </w:pPr>
      <w:r>
        <w:t xml:space="preserve">Présentation de la formation  </w:t>
      </w:r>
    </w:p>
    <w:tbl>
      <w:tblPr>
        <w:tblStyle w:val="TableGrid"/>
        <w:tblW w:w="10193" w:type="dxa"/>
        <w:tblInd w:w="5" w:type="dxa"/>
        <w:tblCellMar>
          <w:top w:w="48" w:type="dxa"/>
          <w:left w:w="108" w:type="dxa"/>
          <w:bottom w:w="0" w:type="dxa"/>
          <w:right w:w="68" w:type="dxa"/>
        </w:tblCellMar>
        <w:tblLook w:val="04A0" w:firstRow="1" w:lastRow="0" w:firstColumn="1" w:lastColumn="0" w:noHBand="0" w:noVBand="1"/>
      </w:tblPr>
      <w:tblGrid>
        <w:gridCol w:w="1997"/>
        <w:gridCol w:w="8196"/>
      </w:tblGrid>
      <w:tr w:rsidR="00193062" w14:paraId="7389A0FB" w14:textId="77777777">
        <w:trPr>
          <w:trHeight w:val="353"/>
        </w:trPr>
        <w:tc>
          <w:tcPr>
            <w:tcW w:w="1997" w:type="dxa"/>
            <w:tcBorders>
              <w:top w:val="single" w:sz="4" w:space="0" w:color="000000"/>
              <w:left w:val="single" w:sz="4" w:space="0" w:color="000000"/>
              <w:bottom w:val="single" w:sz="4" w:space="0" w:color="000000"/>
              <w:right w:val="single" w:sz="4" w:space="0" w:color="000000"/>
            </w:tcBorders>
          </w:tcPr>
          <w:p w14:paraId="1905DC01" w14:textId="77777777" w:rsidR="00193062" w:rsidRDefault="00000000">
            <w:pPr>
              <w:spacing w:after="0"/>
              <w:ind w:right="42"/>
              <w:jc w:val="center"/>
            </w:pPr>
            <w:r>
              <w:rPr>
                <w:color w:val="31599A"/>
                <w:sz w:val="24"/>
              </w:rPr>
              <w:t xml:space="preserve">THÈME </w:t>
            </w:r>
          </w:p>
        </w:tc>
        <w:tc>
          <w:tcPr>
            <w:tcW w:w="8196" w:type="dxa"/>
            <w:tcBorders>
              <w:top w:val="single" w:sz="4" w:space="0" w:color="000000"/>
              <w:left w:val="single" w:sz="4" w:space="0" w:color="000000"/>
              <w:bottom w:val="single" w:sz="4" w:space="0" w:color="000000"/>
              <w:right w:val="single" w:sz="4" w:space="0" w:color="000000"/>
            </w:tcBorders>
          </w:tcPr>
          <w:p w14:paraId="10D5C23F" w14:textId="77777777" w:rsidR="00193062" w:rsidRDefault="00000000">
            <w:pPr>
              <w:spacing w:after="0"/>
            </w:pPr>
            <w:r>
              <w:rPr>
                <w:b/>
                <w:sz w:val="28"/>
              </w:rPr>
              <w:t>Panorama de l’actualité fiscale 2026</w:t>
            </w:r>
            <w:r>
              <w:rPr>
                <w:b/>
                <w:sz w:val="36"/>
              </w:rPr>
              <w:t xml:space="preserve"> </w:t>
            </w:r>
          </w:p>
        </w:tc>
      </w:tr>
      <w:tr w:rsidR="00193062" w14:paraId="02B08C3B" w14:textId="77777777">
        <w:trPr>
          <w:trHeight w:val="1961"/>
        </w:trPr>
        <w:tc>
          <w:tcPr>
            <w:tcW w:w="1997" w:type="dxa"/>
            <w:tcBorders>
              <w:top w:val="single" w:sz="4" w:space="0" w:color="000000"/>
              <w:left w:val="single" w:sz="4" w:space="0" w:color="000000"/>
              <w:bottom w:val="single" w:sz="4" w:space="0" w:color="000000"/>
              <w:right w:val="single" w:sz="4" w:space="0" w:color="000000"/>
            </w:tcBorders>
          </w:tcPr>
          <w:p w14:paraId="01F1C2EF" w14:textId="77777777" w:rsidR="00193062" w:rsidRDefault="00000000">
            <w:pPr>
              <w:spacing w:after="0"/>
              <w:ind w:right="43"/>
              <w:jc w:val="center"/>
            </w:pPr>
            <w:r>
              <w:rPr>
                <w:color w:val="31599A"/>
                <w:sz w:val="24"/>
              </w:rPr>
              <w:t xml:space="preserve">PUBLIC </w:t>
            </w:r>
          </w:p>
          <w:p w14:paraId="32D00725" w14:textId="77777777" w:rsidR="00193062" w:rsidRDefault="00000000">
            <w:pPr>
              <w:spacing w:after="0"/>
              <w:ind w:right="40"/>
              <w:jc w:val="center"/>
            </w:pPr>
            <w:r>
              <w:rPr>
                <w:color w:val="31599A"/>
                <w:sz w:val="24"/>
              </w:rPr>
              <w:t xml:space="preserve">CONCERNE </w:t>
            </w:r>
          </w:p>
        </w:tc>
        <w:tc>
          <w:tcPr>
            <w:tcW w:w="8196" w:type="dxa"/>
            <w:tcBorders>
              <w:top w:val="single" w:sz="4" w:space="0" w:color="000000"/>
              <w:left w:val="single" w:sz="4" w:space="0" w:color="000000"/>
              <w:bottom w:val="single" w:sz="4" w:space="0" w:color="000000"/>
              <w:right w:val="single" w:sz="4" w:space="0" w:color="000000"/>
            </w:tcBorders>
          </w:tcPr>
          <w:p w14:paraId="71AED262" w14:textId="77777777" w:rsidR="00193062" w:rsidRDefault="00000000">
            <w:pPr>
              <w:spacing w:after="5"/>
            </w:pPr>
            <w:r>
              <w:t xml:space="preserve">Cette formation est destinée à un public de : </w:t>
            </w:r>
          </w:p>
          <w:p w14:paraId="5AC9F66E" w14:textId="77777777" w:rsidR="00193062" w:rsidRDefault="00000000">
            <w:pPr>
              <w:numPr>
                <w:ilvl w:val="0"/>
                <w:numId w:val="1"/>
              </w:numPr>
              <w:spacing w:after="0"/>
              <w:ind w:hanging="361"/>
            </w:pPr>
            <w:r>
              <w:t xml:space="preserve">Conseils en gestion de patrimoine, </w:t>
            </w:r>
          </w:p>
          <w:p w14:paraId="10FFCB7B" w14:textId="77777777" w:rsidR="00193062" w:rsidRDefault="00000000">
            <w:pPr>
              <w:numPr>
                <w:ilvl w:val="0"/>
                <w:numId w:val="1"/>
              </w:numPr>
              <w:spacing w:after="0"/>
              <w:ind w:hanging="361"/>
            </w:pPr>
            <w:r>
              <w:t xml:space="preserve">Avocats, </w:t>
            </w:r>
          </w:p>
          <w:p w14:paraId="402DE847" w14:textId="77777777" w:rsidR="00193062" w:rsidRDefault="00000000">
            <w:pPr>
              <w:numPr>
                <w:ilvl w:val="0"/>
                <w:numId w:val="1"/>
              </w:numPr>
              <w:spacing w:after="0"/>
              <w:ind w:hanging="361"/>
            </w:pPr>
            <w:r>
              <w:t xml:space="preserve">Experts comptables, </w:t>
            </w:r>
          </w:p>
          <w:p w14:paraId="3C34C748" w14:textId="77777777" w:rsidR="00193062" w:rsidRDefault="00000000">
            <w:pPr>
              <w:numPr>
                <w:ilvl w:val="0"/>
                <w:numId w:val="1"/>
              </w:numPr>
              <w:spacing w:after="0"/>
              <w:ind w:hanging="361"/>
            </w:pPr>
            <w:r>
              <w:t xml:space="preserve">Notaires, </w:t>
            </w:r>
          </w:p>
          <w:p w14:paraId="4FCDE6AD" w14:textId="77777777" w:rsidR="00193062" w:rsidRDefault="00000000">
            <w:pPr>
              <w:numPr>
                <w:ilvl w:val="0"/>
                <w:numId w:val="1"/>
              </w:numPr>
              <w:spacing w:after="0"/>
              <w:ind w:hanging="361"/>
            </w:pPr>
            <w:r>
              <w:t xml:space="preserve">Banquiers, </w:t>
            </w:r>
          </w:p>
          <w:p w14:paraId="29176CAA" w14:textId="77777777" w:rsidR="00193062" w:rsidRDefault="00000000">
            <w:pPr>
              <w:numPr>
                <w:ilvl w:val="0"/>
                <w:numId w:val="1"/>
              </w:numPr>
              <w:spacing w:after="0"/>
              <w:ind w:hanging="361"/>
            </w:pPr>
            <w:r>
              <w:t xml:space="preserve">Assureurs </w:t>
            </w:r>
          </w:p>
        </w:tc>
      </w:tr>
      <w:tr w:rsidR="00193062" w14:paraId="46808F78" w14:textId="77777777">
        <w:trPr>
          <w:trHeight w:val="547"/>
        </w:trPr>
        <w:tc>
          <w:tcPr>
            <w:tcW w:w="1997" w:type="dxa"/>
            <w:tcBorders>
              <w:top w:val="single" w:sz="4" w:space="0" w:color="000000"/>
              <w:left w:val="single" w:sz="4" w:space="0" w:color="000000"/>
              <w:bottom w:val="single" w:sz="4" w:space="0" w:color="000000"/>
              <w:right w:val="single" w:sz="4" w:space="0" w:color="000000"/>
            </w:tcBorders>
          </w:tcPr>
          <w:p w14:paraId="4A005813" w14:textId="77777777" w:rsidR="00193062" w:rsidRDefault="00000000">
            <w:pPr>
              <w:spacing w:after="0"/>
              <w:ind w:right="39"/>
              <w:jc w:val="center"/>
            </w:pPr>
            <w:r>
              <w:rPr>
                <w:color w:val="31599A"/>
                <w:sz w:val="24"/>
              </w:rPr>
              <w:t xml:space="preserve">FORMAT </w:t>
            </w:r>
          </w:p>
        </w:tc>
        <w:tc>
          <w:tcPr>
            <w:tcW w:w="8196" w:type="dxa"/>
            <w:tcBorders>
              <w:top w:val="single" w:sz="4" w:space="0" w:color="000000"/>
              <w:left w:val="single" w:sz="4" w:space="0" w:color="000000"/>
              <w:bottom w:val="single" w:sz="4" w:space="0" w:color="000000"/>
              <w:right w:val="single" w:sz="4" w:space="0" w:color="000000"/>
            </w:tcBorders>
          </w:tcPr>
          <w:p w14:paraId="0A3FA3EE" w14:textId="77777777" w:rsidR="00193062" w:rsidRDefault="00000000">
            <w:pPr>
              <w:spacing w:after="0"/>
              <w:ind w:right="786"/>
            </w:pPr>
            <w:r>
              <w:t xml:space="preserve">Présentiel : </w:t>
            </w:r>
            <w:r>
              <w:rPr>
                <w:b/>
              </w:rPr>
              <w:t xml:space="preserve">Montpellier </w:t>
            </w:r>
            <w:r>
              <w:t xml:space="preserve">(CAMPANILE CROIX D'ARGENT - 135 rue </w:t>
            </w:r>
            <w:proofErr w:type="gramStart"/>
            <w:r>
              <w:t>Jugurtha,  34070</w:t>
            </w:r>
            <w:proofErr w:type="gramEnd"/>
            <w:r>
              <w:t xml:space="preserve"> Montpellier) </w:t>
            </w:r>
          </w:p>
        </w:tc>
      </w:tr>
      <w:tr w:rsidR="00193062" w14:paraId="3C18C57C" w14:textId="77777777">
        <w:trPr>
          <w:trHeight w:val="302"/>
        </w:trPr>
        <w:tc>
          <w:tcPr>
            <w:tcW w:w="1997" w:type="dxa"/>
            <w:tcBorders>
              <w:top w:val="single" w:sz="4" w:space="0" w:color="000000"/>
              <w:left w:val="single" w:sz="4" w:space="0" w:color="000000"/>
              <w:bottom w:val="single" w:sz="4" w:space="0" w:color="000000"/>
              <w:right w:val="single" w:sz="4" w:space="0" w:color="000000"/>
            </w:tcBorders>
          </w:tcPr>
          <w:p w14:paraId="4D0CB64D" w14:textId="77777777" w:rsidR="00193062" w:rsidRDefault="00000000">
            <w:pPr>
              <w:spacing w:after="0"/>
              <w:ind w:right="39"/>
              <w:jc w:val="center"/>
            </w:pPr>
            <w:r>
              <w:rPr>
                <w:color w:val="31599A"/>
                <w:sz w:val="24"/>
              </w:rPr>
              <w:t xml:space="preserve">DATES </w:t>
            </w:r>
          </w:p>
        </w:tc>
        <w:tc>
          <w:tcPr>
            <w:tcW w:w="8196" w:type="dxa"/>
            <w:tcBorders>
              <w:top w:val="single" w:sz="4" w:space="0" w:color="000000"/>
              <w:left w:val="single" w:sz="4" w:space="0" w:color="000000"/>
              <w:bottom w:val="single" w:sz="4" w:space="0" w:color="000000"/>
              <w:right w:val="single" w:sz="4" w:space="0" w:color="000000"/>
            </w:tcBorders>
          </w:tcPr>
          <w:p w14:paraId="7BBA7B4A" w14:textId="77777777" w:rsidR="00193062" w:rsidRDefault="00000000">
            <w:pPr>
              <w:spacing w:after="0"/>
            </w:pPr>
            <w:r>
              <w:t xml:space="preserve">03 février 2026 </w:t>
            </w:r>
          </w:p>
        </w:tc>
      </w:tr>
      <w:tr w:rsidR="00193062" w14:paraId="7D70324C" w14:textId="77777777">
        <w:trPr>
          <w:trHeight w:val="303"/>
        </w:trPr>
        <w:tc>
          <w:tcPr>
            <w:tcW w:w="1997" w:type="dxa"/>
            <w:tcBorders>
              <w:top w:val="single" w:sz="4" w:space="0" w:color="000000"/>
              <w:left w:val="single" w:sz="4" w:space="0" w:color="000000"/>
              <w:bottom w:val="single" w:sz="4" w:space="0" w:color="000000"/>
              <w:right w:val="single" w:sz="4" w:space="0" w:color="000000"/>
            </w:tcBorders>
          </w:tcPr>
          <w:p w14:paraId="1D5D0CC7" w14:textId="77777777" w:rsidR="00193062" w:rsidRDefault="00000000">
            <w:pPr>
              <w:spacing w:after="0"/>
              <w:ind w:right="40"/>
              <w:jc w:val="center"/>
            </w:pPr>
            <w:r>
              <w:rPr>
                <w:color w:val="31599A"/>
                <w:sz w:val="24"/>
              </w:rPr>
              <w:t xml:space="preserve">DURÉE </w:t>
            </w:r>
          </w:p>
        </w:tc>
        <w:tc>
          <w:tcPr>
            <w:tcW w:w="8196" w:type="dxa"/>
            <w:tcBorders>
              <w:top w:val="single" w:sz="4" w:space="0" w:color="000000"/>
              <w:left w:val="single" w:sz="4" w:space="0" w:color="000000"/>
              <w:bottom w:val="single" w:sz="4" w:space="0" w:color="000000"/>
              <w:right w:val="single" w:sz="4" w:space="0" w:color="000000"/>
            </w:tcBorders>
          </w:tcPr>
          <w:p w14:paraId="15BFE2E5" w14:textId="77777777" w:rsidR="00193062" w:rsidRDefault="00000000">
            <w:pPr>
              <w:spacing w:after="0"/>
            </w:pPr>
            <w:r>
              <w:t xml:space="preserve">7h00 de formation </w:t>
            </w:r>
          </w:p>
        </w:tc>
      </w:tr>
      <w:tr w:rsidR="00193062" w14:paraId="4DD14795" w14:textId="77777777">
        <w:trPr>
          <w:trHeight w:val="1961"/>
        </w:trPr>
        <w:tc>
          <w:tcPr>
            <w:tcW w:w="1997" w:type="dxa"/>
            <w:tcBorders>
              <w:top w:val="single" w:sz="4" w:space="0" w:color="000000"/>
              <w:left w:val="single" w:sz="4" w:space="0" w:color="000000"/>
              <w:bottom w:val="single" w:sz="4" w:space="0" w:color="000000"/>
              <w:right w:val="single" w:sz="4" w:space="0" w:color="000000"/>
            </w:tcBorders>
          </w:tcPr>
          <w:p w14:paraId="544675E9" w14:textId="77777777" w:rsidR="00193062" w:rsidRDefault="00000000">
            <w:pPr>
              <w:spacing w:after="0"/>
              <w:ind w:right="41"/>
              <w:jc w:val="center"/>
            </w:pPr>
            <w:r>
              <w:rPr>
                <w:color w:val="31599A"/>
                <w:sz w:val="24"/>
              </w:rPr>
              <w:t xml:space="preserve">VALIDATION </w:t>
            </w:r>
          </w:p>
          <w:p w14:paraId="2E263F7E" w14:textId="77777777" w:rsidR="00193062" w:rsidRDefault="00000000">
            <w:pPr>
              <w:spacing w:after="0"/>
              <w:ind w:right="39"/>
              <w:jc w:val="center"/>
            </w:pPr>
            <w:r>
              <w:rPr>
                <w:color w:val="31599A"/>
                <w:sz w:val="24"/>
              </w:rPr>
              <w:t xml:space="preserve">D’HEURES </w:t>
            </w:r>
          </w:p>
          <w:p w14:paraId="0C5E8211" w14:textId="77777777" w:rsidR="00193062" w:rsidRDefault="00000000">
            <w:pPr>
              <w:spacing w:after="0"/>
              <w:ind w:left="14"/>
            </w:pPr>
            <w:r>
              <w:rPr>
                <w:color w:val="31599A"/>
                <w:sz w:val="24"/>
              </w:rPr>
              <w:t xml:space="preserve">RÉGLEMENTAIRES </w:t>
            </w:r>
          </w:p>
        </w:tc>
        <w:tc>
          <w:tcPr>
            <w:tcW w:w="8196" w:type="dxa"/>
            <w:tcBorders>
              <w:top w:val="single" w:sz="4" w:space="0" w:color="000000"/>
              <w:left w:val="single" w:sz="4" w:space="0" w:color="000000"/>
              <w:bottom w:val="single" w:sz="4" w:space="0" w:color="000000"/>
              <w:right w:val="single" w:sz="4" w:space="0" w:color="000000"/>
            </w:tcBorders>
          </w:tcPr>
          <w:p w14:paraId="20B08FFB" w14:textId="77777777" w:rsidR="00193062" w:rsidRDefault="00000000">
            <w:pPr>
              <w:spacing w:after="5"/>
            </w:pPr>
            <w:r>
              <w:t xml:space="preserve">Cette formation valide les heures réglementaires suivantes : </w:t>
            </w:r>
          </w:p>
          <w:p w14:paraId="309066CD" w14:textId="77777777" w:rsidR="00193062" w:rsidRDefault="00000000">
            <w:pPr>
              <w:numPr>
                <w:ilvl w:val="0"/>
                <w:numId w:val="2"/>
              </w:numPr>
              <w:spacing w:after="0"/>
            </w:pPr>
            <w:r>
              <w:t xml:space="preserve">Immobilier (carte T) : 3 h30 </w:t>
            </w:r>
          </w:p>
          <w:p w14:paraId="2EC49F6A" w14:textId="77777777" w:rsidR="00193062" w:rsidRDefault="00000000">
            <w:pPr>
              <w:numPr>
                <w:ilvl w:val="0"/>
                <w:numId w:val="2"/>
              </w:numPr>
              <w:spacing w:after="12" w:line="231" w:lineRule="auto"/>
            </w:pPr>
            <w:r>
              <w:t xml:space="preserve">IAS/DDA : 3h30 </w:t>
            </w:r>
            <w:r>
              <w:rPr>
                <w:rFonts w:ascii="Segoe UI Symbol" w:eastAsia="Segoe UI Symbol" w:hAnsi="Segoe UI Symbol" w:cs="Segoe UI Symbol"/>
              </w:rPr>
              <w:t>•</w:t>
            </w:r>
            <w:r>
              <w:rPr>
                <w:rFonts w:ascii="Arial" w:eastAsia="Arial" w:hAnsi="Arial" w:cs="Arial"/>
              </w:rPr>
              <w:t xml:space="preserve"> </w:t>
            </w:r>
            <w:r>
              <w:t xml:space="preserve">IOBSP :  0 h  </w:t>
            </w:r>
          </w:p>
          <w:p w14:paraId="48247049" w14:textId="77777777" w:rsidR="00193062" w:rsidRDefault="00000000">
            <w:pPr>
              <w:numPr>
                <w:ilvl w:val="0"/>
                <w:numId w:val="2"/>
              </w:numPr>
              <w:spacing w:after="0"/>
            </w:pPr>
            <w:r>
              <w:t xml:space="preserve">Notaires : 7h00 </w:t>
            </w:r>
          </w:p>
          <w:p w14:paraId="38F48500" w14:textId="77777777" w:rsidR="00193062" w:rsidRDefault="00000000">
            <w:pPr>
              <w:numPr>
                <w:ilvl w:val="0"/>
                <w:numId w:val="2"/>
              </w:numPr>
              <w:spacing w:after="0"/>
            </w:pPr>
            <w:r>
              <w:t xml:space="preserve">Avocats : 7h00 </w:t>
            </w:r>
          </w:p>
          <w:p w14:paraId="179F1ABB" w14:textId="77777777" w:rsidR="00193062" w:rsidRDefault="00000000">
            <w:pPr>
              <w:numPr>
                <w:ilvl w:val="0"/>
                <w:numId w:val="2"/>
              </w:numPr>
              <w:spacing w:after="0"/>
            </w:pPr>
            <w:r>
              <w:t xml:space="preserve">Experts-comptables : 7h00 </w:t>
            </w:r>
          </w:p>
        </w:tc>
      </w:tr>
      <w:tr w:rsidR="00193062" w14:paraId="066F310A" w14:textId="77777777">
        <w:trPr>
          <w:trHeight w:val="595"/>
        </w:trPr>
        <w:tc>
          <w:tcPr>
            <w:tcW w:w="1997" w:type="dxa"/>
            <w:tcBorders>
              <w:top w:val="single" w:sz="4" w:space="0" w:color="000000"/>
              <w:left w:val="single" w:sz="4" w:space="0" w:color="000000"/>
              <w:bottom w:val="single" w:sz="4" w:space="0" w:color="000000"/>
              <w:right w:val="single" w:sz="4" w:space="0" w:color="000000"/>
            </w:tcBorders>
          </w:tcPr>
          <w:p w14:paraId="70B3FC30" w14:textId="77777777" w:rsidR="00193062" w:rsidRDefault="00000000">
            <w:pPr>
              <w:spacing w:after="0"/>
              <w:jc w:val="center"/>
            </w:pPr>
            <w:r>
              <w:rPr>
                <w:color w:val="31599A"/>
                <w:sz w:val="24"/>
              </w:rPr>
              <w:t xml:space="preserve">DATES ET HORAIRES  </w:t>
            </w:r>
          </w:p>
        </w:tc>
        <w:tc>
          <w:tcPr>
            <w:tcW w:w="8196" w:type="dxa"/>
            <w:tcBorders>
              <w:top w:val="single" w:sz="4" w:space="0" w:color="000000"/>
              <w:left w:val="single" w:sz="4" w:space="0" w:color="000000"/>
              <w:bottom w:val="single" w:sz="4" w:space="0" w:color="000000"/>
              <w:right w:val="single" w:sz="4" w:space="0" w:color="000000"/>
            </w:tcBorders>
          </w:tcPr>
          <w:p w14:paraId="43DEAE34" w14:textId="77777777" w:rsidR="00193062" w:rsidRDefault="00000000">
            <w:pPr>
              <w:spacing w:after="5"/>
            </w:pPr>
            <w:r>
              <w:t xml:space="preserve">Cette formation est prévue : </w:t>
            </w:r>
          </w:p>
          <w:p w14:paraId="50CDE8F7" w14:textId="77777777" w:rsidR="00193062" w:rsidRDefault="00000000">
            <w:pPr>
              <w:tabs>
                <w:tab w:val="center" w:pos="3192"/>
              </w:tabs>
              <w:spacing w:after="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Le 03 février 2026 de 09H00 à 12H30 et de 14h à 17h30 </w:t>
            </w:r>
          </w:p>
        </w:tc>
      </w:tr>
      <w:tr w:rsidR="00193062" w14:paraId="13A4F6A1" w14:textId="77777777">
        <w:trPr>
          <w:trHeight w:val="302"/>
        </w:trPr>
        <w:tc>
          <w:tcPr>
            <w:tcW w:w="1997" w:type="dxa"/>
            <w:tcBorders>
              <w:top w:val="single" w:sz="4" w:space="0" w:color="000000"/>
              <w:left w:val="single" w:sz="4" w:space="0" w:color="000000"/>
              <w:bottom w:val="single" w:sz="4" w:space="0" w:color="000000"/>
              <w:right w:val="single" w:sz="4" w:space="0" w:color="000000"/>
            </w:tcBorders>
          </w:tcPr>
          <w:p w14:paraId="72B8EFEC" w14:textId="77777777" w:rsidR="00193062" w:rsidRDefault="00000000">
            <w:pPr>
              <w:spacing w:after="0"/>
              <w:ind w:right="42"/>
              <w:jc w:val="center"/>
            </w:pPr>
            <w:r>
              <w:rPr>
                <w:color w:val="31599A"/>
                <w:sz w:val="24"/>
              </w:rPr>
              <w:t xml:space="preserve">TARIF </w:t>
            </w:r>
          </w:p>
        </w:tc>
        <w:tc>
          <w:tcPr>
            <w:tcW w:w="8196" w:type="dxa"/>
            <w:tcBorders>
              <w:top w:val="single" w:sz="4" w:space="0" w:color="000000"/>
              <w:left w:val="single" w:sz="4" w:space="0" w:color="000000"/>
              <w:bottom w:val="single" w:sz="4" w:space="0" w:color="000000"/>
              <w:right w:val="single" w:sz="4" w:space="0" w:color="000000"/>
            </w:tcBorders>
          </w:tcPr>
          <w:p w14:paraId="3BD91FC7" w14:textId="77777777" w:rsidR="00193062" w:rsidRDefault="00000000">
            <w:pPr>
              <w:spacing w:after="0"/>
            </w:pPr>
            <w:r>
              <w:t xml:space="preserve"> 490 € HT soit 588 € TTC (TVA 20%) </w:t>
            </w:r>
          </w:p>
        </w:tc>
      </w:tr>
      <w:tr w:rsidR="00193062" w14:paraId="1FB87221" w14:textId="77777777">
        <w:trPr>
          <w:trHeight w:val="840"/>
        </w:trPr>
        <w:tc>
          <w:tcPr>
            <w:tcW w:w="1997" w:type="dxa"/>
            <w:tcBorders>
              <w:top w:val="single" w:sz="4" w:space="0" w:color="000000"/>
              <w:left w:val="single" w:sz="4" w:space="0" w:color="000000"/>
              <w:bottom w:val="single" w:sz="4" w:space="0" w:color="000000"/>
              <w:right w:val="single" w:sz="4" w:space="0" w:color="000000"/>
            </w:tcBorders>
          </w:tcPr>
          <w:p w14:paraId="3A963017" w14:textId="77777777" w:rsidR="00193062" w:rsidRDefault="00000000">
            <w:pPr>
              <w:spacing w:after="0"/>
              <w:ind w:left="72"/>
            </w:pPr>
            <w:r>
              <w:rPr>
                <w:color w:val="31599A"/>
                <w:sz w:val="24"/>
              </w:rPr>
              <w:t xml:space="preserve">INTERVENANT(S) </w:t>
            </w:r>
          </w:p>
        </w:tc>
        <w:tc>
          <w:tcPr>
            <w:tcW w:w="8196" w:type="dxa"/>
            <w:tcBorders>
              <w:top w:val="single" w:sz="4" w:space="0" w:color="000000"/>
              <w:left w:val="single" w:sz="4" w:space="0" w:color="000000"/>
              <w:bottom w:val="single" w:sz="4" w:space="0" w:color="000000"/>
              <w:right w:val="single" w:sz="4" w:space="0" w:color="000000"/>
            </w:tcBorders>
          </w:tcPr>
          <w:p w14:paraId="2EBFC5A3" w14:textId="77777777" w:rsidR="00193062" w:rsidRDefault="00000000">
            <w:pPr>
              <w:spacing w:after="5"/>
            </w:pPr>
            <w:r>
              <w:t xml:space="preserve">Cette formation sera animée par : </w:t>
            </w:r>
          </w:p>
          <w:p w14:paraId="0E0DCB8B" w14:textId="77777777" w:rsidR="00193062" w:rsidRDefault="00000000">
            <w:pPr>
              <w:numPr>
                <w:ilvl w:val="0"/>
                <w:numId w:val="3"/>
              </w:numPr>
              <w:spacing w:after="0"/>
              <w:ind w:hanging="361"/>
            </w:pPr>
            <w:r>
              <w:t xml:space="preserve">Stéphane PILEYRE </w:t>
            </w:r>
          </w:p>
          <w:p w14:paraId="4246585B" w14:textId="77777777" w:rsidR="00193062" w:rsidRDefault="00000000">
            <w:pPr>
              <w:numPr>
                <w:ilvl w:val="0"/>
                <w:numId w:val="3"/>
              </w:numPr>
              <w:spacing w:after="0"/>
              <w:ind w:hanging="361"/>
            </w:pPr>
            <w:r>
              <w:t xml:space="preserve">Jacques DUHEM </w:t>
            </w:r>
          </w:p>
        </w:tc>
      </w:tr>
      <w:tr w:rsidR="00193062" w14:paraId="37A59C98" w14:textId="77777777">
        <w:trPr>
          <w:trHeight w:val="302"/>
        </w:trPr>
        <w:tc>
          <w:tcPr>
            <w:tcW w:w="1997" w:type="dxa"/>
            <w:tcBorders>
              <w:top w:val="single" w:sz="4" w:space="0" w:color="000000"/>
              <w:left w:val="single" w:sz="4" w:space="0" w:color="000000"/>
              <w:bottom w:val="single" w:sz="4" w:space="0" w:color="000000"/>
              <w:right w:val="single" w:sz="4" w:space="0" w:color="000000"/>
            </w:tcBorders>
          </w:tcPr>
          <w:p w14:paraId="01FF1204" w14:textId="77777777" w:rsidR="00193062" w:rsidRDefault="00000000">
            <w:pPr>
              <w:spacing w:after="0"/>
              <w:ind w:right="41"/>
              <w:jc w:val="center"/>
            </w:pPr>
            <w:r>
              <w:rPr>
                <w:color w:val="31599A"/>
                <w:sz w:val="24"/>
              </w:rPr>
              <w:t xml:space="preserve">PRÉREQUIS  </w:t>
            </w:r>
          </w:p>
        </w:tc>
        <w:tc>
          <w:tcPr>
            <w:tcW w:w="8196" w:type="dxa"/>
            <w:tcBorders>
              <w:top w:val="single" w:sz="4" w:space="0" w:color="000000"/>
              <w:left w:val="single" w:sz="4" w:space="0" w:color="000000"/>
              <w:bottom w:val="single" w:sz="4" w:space="0" w:color="000000"/>
              <w:right w:val="single" w:sz="4" w:space="0" w:color="000000"/>
            </w:tcBorders>
          </w:tcPr>
          <w:p w14:paraId="3162D582" w14:textId="77777777" w:rsidR="00193062" w:rsidRDefault="00000000">
            <w:pPr>
              <w:spacing w:after="0"/>
            </w:pPr>
            <w:r>
              <w:t xml:space="preserve">Aucun prérequis </w:t>
            </w:r>
          </w:p>
        </w:tc>
      </w:tr>
      <w:tr w:rsidR="00193062" w14:paraId="2CE91AAC" w14:textId="77777777">
        <w:trPr>
          <w:trHeight w:val="2474"/>
        </w:trPr>
        <w:tc>
          <w:tcPr>
            <w:tcW w:w="1997" w:type="dxa"/>
            <w:tcBorders>
              <w:top w:val="single" w:sz="4" w:space="0" w:color="000000"/>
              <w:left w:val="single" w:sz="4" w:space="0" w:color="000000"/>
              <w:bottom w:val="single" w:sz="4" w:space="0" w:color="000000"/>
              <w:right w:val="single" w:sz="4" w:space="0" w:color="000000"/>
            </w:tcBorders>
          </w:tcPr>
          <w:p w14:paraId="67753ED2" w14:textId="77777777" w:rsidR="00193062" w:rsidRDefault="00000000">
            <w:pPr>
              <w:spacing w:after="0"/>
              <w:ind w:right="41"/>
              <w:jc w:val="center"/>
            </w:pPr>
            <w:r>
              <w:rPr>
                <w:color w:val="31599A"/>
                <w:sz w:val="24"/>
              </w:rPr>
              <w:t xml:space="preserve">OBJECTIFS </w:t>
            </w:r>
          </w:p>
          <w:p w14:paraId="17F7E2B2" w14:textId="77777777" w:rsidR="00193062" w:rsidRDefault="00000000">
            <w:pPr>
              <w:spacing w:after="0"/>
              <w:ind w:left="101"/>
            </w:pPr>
            <w:r>
              <w:rPr>
                <w:color w:val="31599A"/>
                <w:sz w:val="24"/>
              </w:rPr>
              <w:t xml:space="preserve">PÉDAGOGIQUES </w:t>
            </w:r>
          </w:p>
          <w:p w14:paraId="1BC0896D" w14:textId="77777777" w:rsidR="00193062" w:rsidRDefault="00000000">
            <w:pPr>
              <w:spacing w:after="0"/>
              <w:ind w:right="42"/>
              <w:jc w:val="center"/>
            </w:pPr>
            <w:r>
              <w:rPr>
                <w:color w:val="31599A"/>
                <w:sz w:val="24"/>
              </w:rPr>
              <w:t xml:space="preserve">DE LA </w:t>
            </w:r>
          </w:p>
          <w:p w14:paraId="4464EE5E" w14:textId="77777777" w:rsidR="00193062" w:rsidRDefault="00000000">
            <w:pPr>
              <w:spacing w:after="0"/>
              <w:ind w:right="40"/>
              <w:jc w:val="center"/>
            </w:pPr>
            <w:r>
              <w:rPr>
                <w:color w:val="31599A"/>
                <w:sz w:val="24"/>
              </w:rPr>
              <w:t xml:space="preserve">FORMATION  </w:t>
            </w:r>
          </w:p>
        </w:tc>
        <w:tc>
          <w:tcPr>
            <w:tcW w:w="8196" w:type="dxa"/>
            <w:tcBorders>
              <w:top w:val="single" w:sz="4" w:space="0" w:color="000000"/>
              <w:left w:val="single" w:sz="4" w:space="0" w:color="000000"/>
              <w:bottom w:val="single" w:sz="4" w:space="0" w:color="000000"/>
              <w:right w:val="single" w:sz="4" w:space="0" w:color="000000"/>
            </w:tcBorders>
          </w:tcPr>
          <w:p w14:paraId="6F1968D5" w14:textId="77777777" w:rsidR="00193062" w:rsidRDefault="00000000">
            <w:pPr>
              <w:spacing w:after="4"/>
            </w:pPr>
            <w:r>
              <w:t xml:space="preserve">A l’issue de la formation, le stagiaire sera capable d’accompagner ses clients dans :  </w:t>
            </w:r>
          </w:p>
          <w:p w14:paraId="3CD7A7AB" w14:textId="4319BDFF" w:rsidR="00193062" w:rsidRDefault="00C9577D">
            <w:pPr>
              <w:numPr>
                <w:ilvl w:val="0"/>
                <w:numId w:val="4"/>
              </w:numPr>
              <w:spacing w:after="27" w:line="240" w:lineRule="auto"/>
              <w:ind w:hanging="361"/>
            </w:pPr>
            <w:r>
              <w:t>Mettre</w:t>
            </w:r>
            <w:r w:rsidR="00000000">
              <w:t xml:space="preserve"> à jour ses connaissances et ses préconisations en rapport avec l'actualité fiscale récente. </w:t>
            </w:r>
          </w:p>
          <w:p w14:paraId="3848215D" w14:textId="410FCE6B" w:rsidR="00193062" w:rsidRDefault="00C9577D">
            <w:pPr>
              <w:numPr>
                <w:ilvl w:val="0"/>
                <w:numId w:val="4"/>
              </w:numPr>
              <w:spacing w:after="24" w:line="239" w:lineRule="auto"/>
              <w:ind w:hanging="361"/>
            </w:pPr>
            <w:r>
              <w:t>D’intégrer</w:t>
            </w:r>
            <w:r w:rsidR="00000000">
              <w:t xml:space="preserve"> d’appréhender les nouveautés issues de la loi de finances, des instructions fiscales, des réponses ministérielles, de la jurisprudence et du comité de l’abus de droit. </w:t>
            </w:r>
          </w:p>
          <w:p w14:paraId="4234C93F" w14:textId="313809B6" w:rsidR="00193062" w:rsidRDefault="00C9577D">
            <w:pPr>
              <w:numPr>
                <w:ilvl w:val="0"/>
                <w:numId w:val="4"/>
              </w:numPr>
              <w:spacing w:after="0"/>
              <w:ind w:hanging="361"/>
            </w:pPr>
            <w:r>
              <w:t>D’intégrer</w:t>
            </w:r>
            <w:r w:rsidR="00000000">
              <w:t xml:space="preserve"> les nouveautés fiscales dans les stratégies patrimoniales. </w:t>
            </w:r>
          </w:p>
          <w:p w14:paraId="7E195544" w14:textId="27A9C0B0" w:rsidR="00193062" w:rsidRDefault="00C9577D">
            <w:pPr>
              <w:numPr>
                <w:ilvl w:val="0"/>
                <w:numId w:val="4"/>
              </w:numPr>
              <w:spacing w:after="0"/>
              <w:ind w:hanging="361"/>
            </w:pPr>
            <w:r>
              <w:t>De</w:t>
            </w:r>
            <w:r w:rsidR="00000000">
              <w:t xml:space="preserve"> conseiller et d’alerter ses clients sur les nouveautés issues de la loi de finances, des instructions fiscales, des réponses ministérielles, de la jurisprudence </w:t>
            </w:r>
          </w:p>
        </w:tc>
      </w:tr>
      <w:tr w:rsidR="00193062" w14:paraId="496F63BC" w14:textId="77777777">
        <w:trPr>
          <w:trHeight w:val="888"/>
        </w:trPr>
        <w:tc>
          <w:tcPr>
            <w:tcW w:w="1997" w:type="dxa"/>
            <w:tcBorders>
              <w:top w:val="single" w:sz="4" w:space="0" w:color="000000"/>
              <w:left w:val="single" w:sz="4" w:space="0" w:color="000000"/>
              <w:bottom w:val="single" w:sz="4" w:space="0" w:color="000000"/>
              <w:right w:val="single" w:sz="4" w:space="0" w:color="000000"/>
            </w:tcBorders>
          </w:tcPr>
          <w:p w14:paraId="05B113D3" w14:textId="77777777" w:rsidR="00193062" w:rsidRDefault="00000000">
            <w:pPr>
              <w:spacing w:after="0"/>
              <w:ind w:right="43"/>
              <w:jc w:val="center"/>
            </w:pPr>
            <w:r>
              <w:rPr>
                <w:color w:val="31599A"/>
                <w:sz w:val="24"/>
              </w:rPr>
              <w:t xml:space="preserve">ASSISTANCE </w:t>
            </w:r>
          </w:p>
          <w:p w14:paraId="7552493C" w14:textId="77777777" w:rsidR="00193062" w:rsidRDefault="00000000">
            <w:pPr>
              <w:spacing w:after="0"/>
              <w:ind w:right="41"/>
              <w:jc w:val="center"/>
            </w:pPr>
            <w:r>
              <w:rPr>
                <w:color w:val="31599A"/>
                <w:sz w:val="24"/>
              </w:rPr>
              <w:t xml:space="preserve">TECHNIQUE ET </w:t>
            </w:r>
          </w:p>
          <w:p w14:paraId="70D07CDA" w14:textId="77777777" w:rsidR="00193062" w:rsidRDefault="00000000">
            <w:pPr>
              <w:spacing w:after="0"/>
              <w:ind w:right="41"/>
              <w:jc w:val="center"/>
            </w:pPr>
            <w:r>
              <w:rPr>
                <w:color w:val="31599A"/>
                <w:sz w:val="24"/>
              </w:rPr>
              <w:t xml:space="preserve">PEDAGOGIQUE </w:t>
            </w:r>
          </w:p>
        </w:tc>
        <w:tc>
          <w:tcPr>
            <w:tcW w:w="8196" w:type="dxa"/>
            <w:tcBorders>
              <w:top w:val="single" w:sz="4" w:space="0" w:color="000000"/>
              <w:left w:val="single" w:sz="4" w:space="0" w:color="000000"/>
              <w:bottom w:val="single" w:sz="4" w:space="0" w:color="000000"/>
              <w:right w:val="single" w:sz="4" w:space="0" w:color="000000"/>
            </w:tcBorders>
          </w:tcPr>
          <w:p w14:paraId="0952B35B" w14:textId="77777777" w:rsidR="00193062" w:rsidRDefault="00000000">
            <w:pPr>
              <w:spacing w:after="5"/>
            </w:pPr>
            <w:r>
              <w:t xml:space="preserve">Du lundi au vendredi de 9h30-12h00 et de 14h00 à 17h30 </w:t>
            </w:r>
          </w:p>
          <w:p w14:paraId="44B75CC9" w14:textId="77777777" w:rsidR="00193062" w:rsidRDefault="00000000">
            <w:pPr>
              <w:tabs>
                <w:tab w:val="center" w:pos="2287"/>
              </w:tabs>
              <w:spacing w:after="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Marthe Faye Pineau 06 17 52 60 00  </w:t>
            </w:r>
          </w:p>
        </w:tc>
      </w:tr>
      <w:tr w:rsidR="00193062" w14:paraId="613D5BD1" w14:textId="77777777">
        <w:trPr>
          <w:trHeight w:val="1623"/>
        </w:trPr>
        <w:tc>
          <w:tcPr>
            <w:tcW w:w="1997" w:type="dxa"/>
            <w:tcBorders>
              <w:top w:val="single" w:sz="4" w:space="0" w:color="000000"/>
              <w:left w:val="single" w:sz="4" w:space="0" w:color="000000"/>
              <w:bottom w:val="single" w:sz="4" w:space="0" w:color="000000"/>
              <w:right w:val="single" w:sz="4" w:space="0" w:color="000000"/>
            </w:tcBorders>
          </w:tcPr>
          <w:p w14:paraId="5151FF88" w14:textId="77777777" w:rsidR="00193062" w:rsidRDefault="00000000">
            <w:pPr>
              <w:spacing w:after="0"/>
              <w:jc w:val="center"/>
            </w:pPr>
            <w:r>
              <w:rPr>
                <w:color w:val="31599A"/>
                <w:sz w:val="24"/>
              </w:rPr>
              <w:lastRenderedPageBreak/>
              <w:t xml:space="preserve">PROGRAMME DE LA FORMATION </w:t>
            </w:r>
          </w:p>
        </w:tc>
        <w:tc>
          <w:tcPr>
            <w:tcW w:w="8196" w:type="dxa"/>
            <w:tcBorders>
              <w:top w:val="single" w:sz="4" w:space="0" w:color="000000"/>
              <w:left w:val="single" w:sz="4" w:space="0" w:color="000000"/>
              <w:bottom w:val="single" w:sz="4" w:space="0" w:color="000000"/>
              <w:right w:val="single" w:sz="4" w:space="0" w:color="000000"/>
            </w:tcBorders>
          </w:tcPr>
          <w:p w14:paraId="51C4F53F" w14:textId="77777777" w:rsidR="00193062" w:rsidRDefault="00000000">
            <w:pPr>
              <w:spacing w:after="0"/>
            </w:pPr>
            <w:r>
              <w:t xml:space="preserve">PARTIE I : Impôt sur les revenus  </w:t>
            </w:r>
          </w:p>
          <w:p w14:paraId="0C0160DC" w14:textId="77777777" w:rsidR="00193062" w:rsidRDefault="00000000">
            <w:pPr>
              <w:numPr>
                <w:ilvl w:val="0"/>
                <w:numId w:val="5"/>
              </w:numPr>
              <w:spacing w:after="0"/>
              <w:ind w:hanging="709"/>
            </w:pPr>
            <w:r>
              <w:t xml:space="preserve">Actualité législative, jurisprudentielle et doctrinale </w:t>
            </w:r>
          </w:p>
          <w:p w14:paraId="2BED8BC6" w14:textId="77777777" w:rsidR="00193062" w:rsidRDefault="00000000">
            <w:pPr>
              <w:spacing w:after="0"/>
            </w:pPr>
            <w:r>
              <w:t xml:space="preserve">PARTIE II : Le prélèvement à la source </w:t>
            </w:r>
          </w:p>
          <w:p w14:paraId="5317F914" w14:textId="77777777" w:rsidR="00193062" w:rsidRDefault="00000000">
            <w:pPr>
              <w:numPr>
                <w:ilvl w:val="0"/>
                <w:numId w:val="5"/>
              </w:numPr>
              <w:spacing w:after="0"/>
              <w:ind w:hanging="709"/>
            </w:pPr>
            <w:r>
              <w:t xml:space="preserve">Actualité législative, jurisprudentielle et doctrinale </w:t>
            </w:r>
          </w:p>
          <w:p w14:paraId="59BB5F69" w14:textId="77777777" w:rsidR="00193062" w:rsidRDefault="00000000">
            <w:pPr>
              <w:spacing w:after="0"/>
            </w:pPr>
            <w:r>
              <w:t xml:space="preserve">PARTIE III : Traitements et salaires </w:t>
            </w:r>
          </w:p>
          <w:p w14:paraId="0448359C" w14:textId="77777777" w:rsidR="00193062" w:rsidRDefault="00000000">
            <w:pPr>
              <w:numPr>
                <w:ilvl w:val="0"/>
                <w:numId w:val="5"/>
              </w:numPr>
              <w:spacing w:after="0"/>
              <w:ind w:hanging="709"/>
            </w:pPr>
            <w:r>
              <w:t xml:space="preserve">Actualité législative, jurisprudentielle et doctrinale </w:t>
            </w:r>
          </w:p>
        </w:tc>
      </w:tr>
    </w:tbl>
    <w:p w14:paraId="09F838F8" w14:textId="77777777" w:rsidR="00193062" w:rsidRDefault="00193062">
      <w:pPr>
        <w:spacing w:after="0"/>
        <w:ind w:left="-852" w:right="10915"/>
      </w:pPr>
    </w:p>
    <w:tbl>
      <w:tblPr>
        <w:tblStyle w:val="TableGrid"/>
        <w:tblW w:w="10193" w:type="dxa"/>
        <w:tblInd w:w="5" w:type="dxa"/>
        <w:tblCellMar>
          <w:top w:w="48" w:type="dxa"/>
          <w:left w:w="108" w:type="dxa"/>
          <w:bottom w:w="0" w:type="dxa"/>
          <w:right w:w="57" w:type="dxa"/>
        </w:tblCellMar>
        <w:tblLook w:val="04A0" w:firstRow="1" w:lastRow="0" w:firstColumn="1" w:lastColumn="0" w:noHBand="0" w:noVBand="1"/>
      </w:tblPr>
      <w:tblGrid>
        <w:gridCol w:w="1997"/>
        <w:gridCol w:w="8196"/>
      </w:tblGrid>
      <w:tr w:rsidR="00193062" w14:paraId="30245784" w14:textId="77777777">
        <w:trPr>
          <w:trHeight w:val="7530"/>
        </w:trPr>
        <w:tc>
          <w:tcPr>
            <w:tcW w:w="1997" w:type="dxa"/>
            <w:tcBorders>
              <w:top w:val="single" w:sz="4" w:space="0" w:color="000000"/>
              <w:left w:val="single" w:sz="4" w:space="0" w:color="000000"/>
              <w:bottom w:val="single" w:sz="4" w:space="0" w:color="000000"/>
              <w:right w:val="single" w:sz="4" w:space="0" w:color="000000"/>
            </w:tcBorders>
          </w:tcPr>
          <w:p w14:paraId="12AE45FB" w14:textId="77777777" w:rsidR="00193062" w:rsidRDefault="00193062"/>
        </w:tc>
        <w:tc>
          <w:tcPr>
            <w:tcW w:w="8196" w:type="dxa"/>
            <w:tcBorders>
              <w:top w:val="single" w:sz="4" w:space="0" w:color="000000"/>
              <w:left w:val="single" w:sz="4" w:space="0" w:color="000000"/>
              <w:bottom w:val="single" w:sz="4" w:space="0" w:color="000000"/>
              <w:right w:val="single" w:sz="4" w:space="0" w:color="000000"/>
            </w:tcBorders>
          </w:tcPr>
          <w:p w14:paraId="42BF7764" w14:textId="77777777" w:rsidR="00193062" w:rsidRDefault="00000000">
            <w:pPr>
              <w:spacing w:after="0"/>
            </w:pPr>
            <w:r>
              <w:t xml:space="preserve">PARTIE IV : Pensions et retraites </w:t>
            </w:r>
          </w:p>
          <w:p w14:paraId="4653FC90" w14:textId="77777777" w:rsidR="00193062" w:rsidRDefault="00000000">
            <w:pPr>
              <w:numPr>
                <w:ilvl w:val="0"/>
                <w:numId w:val="6"/>
              </w:numPr>
              <w:spacing w:after="0"/>
              <w:ind w:hanging="709"/>
            </w:pPr>
            <w:r>
              <w:t xml:space="preserve">Actualité législative, jurisprudentielle et doctrinale </w:t>
            </w:r>
          </w:p>
          <w:p w14:paraId="1F0CF3DC" w14:textId="77777777" w:rsidR="00193062" w:rsidRDefault="00000000">
            <w:pPr>
              <w:spacing w:after="0"/>
            </w:pPr>
            <w:r>
              <w:t xml:space="preserve">PARTIE V : Revenus fonciers </w:t>
            </w:r>
          </w:p>
          <w:p w14:paraId="4EF406B4" w14:textId="77777777" w:rsidR="00193062" w:rsidRDefault="00000000">
            <w:pPr>
              <w:numPr>
                <w:ilvl w:val="0"/>
                <w:numId w:val="6"/>
              </w:numPr>
              <w:spacing w:after="0"/>
              <w:ind w:hanging="709"/>
            </w:pPr>
            <w:r>
              <w:t xml:space="preserve">Actualité législative, jurisprudentielle et doctrinale </w:t>
            </w:r>
          </w:p>
          <w:p w14:paraId="02B201AF" w14:textId="77777777" w:rsidR="00193062" w:rsidRDefault="00000000">
            <w:pPr>
              <w:spacing w:after="0"/>
            </w:pPr>
            <w:proofErr w:type="gramStart"/>
            <w:r>
              <w:t>PARTIE VI</w:t>
            </w:r>
            <w:proofErr w:type="gramEnd"/>
            <w:r>
              <w:t xml:space="preserve"> : BIC location meublée </w:t>
            </w:r>
          </w:p>
          <w:p w14:paraId="01F74555" w14:textId="77777777" w:rsidR="00193062" w:rsidRDefault="00000000">
            <w:pPr>
              <w:numPr>
                <w:ilvl w:val="0"/>
                <w:numId w:val="6"/>
              </w:numPr>
              <w:spacing w:after="0"/>
              <w:ind w:hanging="709"/>
            </w:pPr>
            <w:r>
              <w:t xml:space="preserve">Actualité législative, jurisprudentielle et doctrinale </w:t>
            </w:r>
          </w:p>
          <w:p w14:paraId="062B8E8C" w14:textId="77777777" w:rsidR="00193062" w:rsidRDefault="00000000">
            <w:pPr>
              <w:spacing w:after="0"/>
            </w:pPr>
            <w:proofErr w:type="gramStart"/>
            <w:r>
              <w:t>PARTIE VII</w:t>
            </w:r>
            <w:proofErr w:type="gramEnd"/>
            <w:r>
              <w:t xml:space="preserve"> : Défiscalisation immobilière </w:t>
            </w:r>
          </w:p>
          <w:p w14:paraId="500851F7" w14:textId="77777777" w:rsidR="00193062" w:rsidRDefault="00000000">
            <w:pPr>
              <w:numPr>
                <w:ilvl w:val="0"/>
                <w:numId w:val="6"/>
              </w:numPr>
              <w:spacing w:after="0"/>
              <w:ind w:hanging="709"/>
            </w:pPr>
            <w:r>
              <w:t xml:space="preserve">Actualité législative, jurisprudentielle et doctrinale </w:t>
            </w:r>
          </w:p>
          <w:p w14:paraId="6A3D6362" w14:textId="77777777" w:rsidR="00193062" w:rsidRDefault="00000000">
            <w:pPr>
              <w:spacing w:after="0"/>
            </w:pPr>
            <w:proofErr w:type="gramStart"/>
            <w:r>
              <w:t>PARTIE VIII</w:t>
            </w:r>
            <w:proofErr w:type="gramEnd"/>
            <w:r>
              <w:t xml:space="preserve"> : Plus-value immobilière </w:t>
            </w:r>
          </w:p>
          <w:p w14:paraId="501A93D9" w14:textId="77777777" w:rsidR="00193062" w:rsidRDefault="00000000">
            <w:pPr>
              <w:numPr>
                <w:ilvl w:val="0"/>
                <w:numId w:val="6"/>
              </w:numPr>
              <w:spacing w:after="0"/>
              <w:ind w:hanging="709"/>
            </w:pPr>
            <w:r>
              <w:t xml:space="preserve">Actualité législative, jurisprudentielle et doctrinale </w:t>
            </w:r>
          </w:p>
          <w:p w14:paraId="26A6BF3B" w14:textId="77777777" w:rsidR="00193062" w:rsidRDefault="00000000">
            <w:pPr>
              <w:spacing w:after="0"/>
            </w:pPr>
            <w:r>
              <w:t xml:space="preserve">PARTIE IX : Revenus de capitaux mobiliers </w:t>
            </w:r>
          </w:p>
          <w:p w14:paraId="6602F447" w14:textId="77777777" w:rsidR="00193062" w:rsidRDefault="00000000">
            <w:pPr>
              <w:numPr>
                <w:ilvl w:val="0"/>
                <w:numId w:val="6"/>
              </w:numPr>
              <w:spacing w:after="0"/>
              <w:ind w:hanging="709"/>
            </w:pPr>
            <w:r>
              <w:t xml:space="preserve">Actualité législative, jurisprudentielle et doctrinale </w:t>
            </w:r>
          </w:p>
          <w:p w14:paraId="1A622A54" w14:textId="77777777" w:rsidR="00193062" w:rsidRDefault="00000000">
            <w:pPr>
              <w:spacing w:after="0"/>
            </w:pPr>
            <w:r>
              <w:t xml:space="preserve">PARTIE X : Plus-value sur titres </w:t>
            </w:r>
          </w:p>
          <w:p w14:paraId="42FE8686" w14:textId="77777777" w:rsidR="00193062" w:rsidRDefault="00000000">
            <w:pPr>
              <w:numPr>
                <w:ilvl w:val="0"/>
                <w:numId w:val="6"/>
              </w:numPr>
              <w:spacing w:after="0"/>
              <w:ind w:hanging="709"/>
            </w:pPr>
            <w:r>
              <w:t xml:space="preserve">Actualité législative, jurisprudentielle et doctrinale </w:t>
            </w:r>
          </w:p>
          <w:p w14:paraId="397B8A63" w14:textId="77777777" w:rsidR="00193062" w:rsidRDefault="00000000">
            <w:pPr>
              <w:spacing w:after="0"/>
            </w:pPr>
            <w:r>
              <w:t xml:space="preserve">PARTIE XI : DMTG  </w:t>
            </w:r>
          </w:p>
          <w:p w14:paraId="5378CB49" w14:textId="77777777" w:rsidR="00193062" w:rsidRDefault="00000000">
            <w:pPr>
              <w:numPr>
                <w:ilvl w:val="0"/>
                <w:numId w:val="6"/>
              </w:numPr>
              <w:spacing w:after="0"/>
              <w:ind w:hanging="709"/>
            </w:pPr>
            <w:r>
              <w:t xml:space="preserve">Actualité législative, jurisprudentielle et doctrinale </w:t>
            </w:r>
          </w:p>
          <w:p w14:paraId="5C1B88C2" w14:textId="77777777" w:rsidR="00193062" w:rsidRDefault="00000000">
            <w:pPr>
              <w:spacing w:after="0"/>
            </w:pPr>
            <w:r>
              <w:t xml:space="preserve">PARTIE XII : DMTO  </w:t>
            </w:r>
          </w:p>
          <w:p w14:paraId="275A6121" w14:textId="77777777" w:rsidR="00193062" w:rsidRDefault="00000000">
            <w:pPr>
              <w:numPr>
                <w:ilvl w:val="0"/>
                <w:numId w:val="6"/>
              </w:numPr>
              <w:spacing w:after="0"/>
              <w:ind w:hanging="709"/>
            </w:pPr>
            <w:r>
              <w:t xml:space="preserve">Actualité législative, jurisprudentielle et doctrinale </w:t>
            </w:r>
          </w:p>
          <w:p w14:paraId="514D02FB" w14:textId="77777777" w:rsidR="00193062" w:rsidRDefault="00000000">
            <w:pPr>
              <w:spacing w:after="0"/>
            </w:pPr>
            <w:r>
              <w:t xml:space="preserve">PARTIE XIII : ISF/IFI </w:t>
            </w:r>
          </w:p>
          <w:p w14:paraId="127848C7" w14:textId="77777777" w:rsidR="00193062" w:rsidRDefault="00000000">
            <w:pPr>
              <w:numPr>
                <w:ilvl w:val="0"/>
                <w:numId w:val="6"/>
              </w:numPr>
              <w:spacing w:after="0"/>
              <w:ind w:hanging="709"/>
            </w:pPr>
            <w:r>
              <w:t xml:space="preserve">Actualité législative, jurisprudentielle et doctrinale </w:t>
            </w:r>
          </w:p>
          <w:p w14:paraId="2B8CBBDB" w14:textId="77777777" w:rsidR="00193062" w:rsidRDefault="00000000">
            <w:pPr>
              <w:spacing w:after="0"/>
            </w:pPr>
            <w:r>
              <w:t xml:space="preserve">PARTIE XIV : Patrimoine professionnel </w:t>
            </w:r>
          </w:p>
          <w:p w14:paraId="510F97ED" w14:textId="77777777" w:rsidR="00193062" w:rsidRDefault="00000000">
            <w:pPr>
              <w:numPr>
                <w:ilvl w:val="0"/>
                <w:numId w:val="6"/>
              </w:numPr>
              <w:spacing w:after="0"/>
              <w:ind w:hanging="709"/>
            </w:pPr>
            <w:r>
              <w:t xml:space="preserve">Actualité législative, jurisprudentielle et doctrinale </w:t>
            </w:r>
          </w:p>
          <w:p w14:paraId="5E4430FE" w14:textId="77777777" w:rsidR="00193062" w:rsidRDefault="00000000">
            <w:pPr>
              <w:spacing w:after="0"/>
            </w:pPr>
            <w:r>
              <w:t xml:space="preserve">PARTIE XV : Contrôle fiscal </w:t>
            </w:r>
          </w:p>
          <w:p w14:paraId="79186E91" w14:textId="77777777" w:rsidR="00193062" w:rsidRDefault="00000000">
            <w:pPr>
              <w:numPr>
                <w:ilvl w:val="0"/>
                <w:numId w:val="6"/>
              </w:numPr>
              <w:spacing w:after="0"/>
              <w:ind w:hanging="709"/>
            </w:pPr>
            <w:r>
              <w:t xml:space="preserve">Actualité législative, jurisprudentielle et doctrinale </w:t>
            </w:r>
          </w:p>
          <w:p w14:paraId="395698E7" w14:textId="77777777" w:rsidR="00193062" w:rsidRDefault="00000000">
            <w:pPr>
              <w:spacing w:after="0"/>
            </w:pPr>
            <w:r>
              <w:t xml:space="preserve">PARTIE XVI : Assurance vie </w:t>
            </w:r>
          </w:p>
          <w:p w14:paraId="4A34A2DE" w14:textId="77777777" w:rsidR="00193062" w:rsidRDefault="00000000">
            <w:pPr>
              <w:numPr>
                <w:ilvl w:val="0"/>
                <w:numId w:val="6"/>
              </w:numPr>
              <w:spacing w:after="0"/>
              <w:ind w:hanging="709"/>
            </w:pPr>
            <w:r>
              <w:t xml:space="preserve">Actualité législative, jurisprudentielle et doctrinale </w:t>
            </w:r>
          </w:p>
          <w:p w14:paraId="60590D64" w14:textId="77777777" w:rsidR="00193062" w:rsidRDefault="00000000">
            <w:pPr>
              <w:spacing w:after="0"/>
            </w:pPr>
            <w:r>
              <w:t xml:space="preserve">PARTIE XVII : International </w:t>
            </w:r>
          </w:p>
          <w:p w14:paraId="5363A100" w14:textId="77777777" w:rsidR="00193062" w:rsidRDefault="00000000">
            <w:pPr>
              <w:numPr>
                <w:ilvl w:val="0"/>
                <w:numId w:val="6"/>
              </w:numPr>
              <w:spacing w:after="0"/>
              <w:ind w:hanging="709"/>
            </w:pPr>
            <w:r>
              <w:t xml:space="preserve">Actualité législative, jurisprudentielle et doctrinale </w:t>
            </w:r>
          </w:p>
        </w:tc>
      </w:tr>
      <w:tr w:rsidR="00193062" w14:paraId="240D6C24" w14:textId="77777777">
        <w:trPr>
          <w:trHeight w:val="2720"/>
        </w:trPr>
        <w:tc>
          <w:tcPr>
            <w:tcW w:w="1997" w:type="dxa"/>
            <w:tcBorders>
              <w:top w:val="single" w:sz="4" w:space="0" w:color="000000"/>
              <w:left w:val="single" w:sz="4" w:space="0" w:color="000000"/>
              <w:bottom w:val="single" w:sz="4" w:space="0" w:color="000000"/>
              <w:right w:val="single" w:sz="4" w:space="0" w:color="000000"/>
            </w:tcBorders>
          </w:tcPr>
          <w:p w14:paraId="7D3E269C" w14:textId="77777777" w:rsidR="00193062" w:rsidRDefault="00000000">
            <w:pPr>
              <w:spacing w:after="0"/>
              <w:jc w:val="center"/>
            </w:pPr>
            <w:r>
              <w:rPr>
                <w:color w:val="31599A"/>
                <w:sz w:val="24"/>
              </w:rPr>
              <w:t xml:space="preserve">MOYENS PÉDAGOGIQUES  </w:t>
            </w:r>
          </w:p>
        </w:tc>
        <w:tc>
          <w:tcPr>
            <w:tcW w:w="8196" w:type="dxa"/>
            <w:tcBorders>
              <w:top w:val="single" w:sz="4" w:space="0" w:color="000000"/>
              <w:left w:val="single" w:sz="4" w:space="0" w:color="000000"/>
              <w:bottom w:val="single" w:sz="4" w:space="0" w:color="000000"/>
              <w:right w:val="single" w:sz="4" w:space="0" w:color="000000"/>
            </w:tcBorders>
          </w:tcPr>
          <w:p w14:paraId="545C2FB3" w14:textId="77777777" w:rsidR="00193062" w:rsidRDefault="00000000">
            <w:pPr>
              <w:spacing w:after="4"/>
            </w:pPr>
            <w:r>
              <w:t xml:space="preserve">En Présentiel :  </w:t>
            </w:r>
          </w:p>
          <w:p w14:paraId="6F9EB7C6" w14:textId="77777777" w:rsidR="00193062" w:rsidRDefault="00000000">
            <w:pPr>
              <w:numPr>
                <w:ilvl w:val="0"/>
                <w:numId w:val="7"/>
              </w:numPr>
              <w:spacing w:after="27" w:line="239" w:lineRule="auto"/>
              <w:ind w:right="17" w:hanging="361"/>
            </w:pPr>
            <w:r>
              <w:t xml:space="preserve">Le formateur disposera d’un support pédagogique format Powerpoint qui sera projeté sur un tableau lors de la formation. Il disposera également d’un tableau de type « paperboard ». Le formateur pourra projeter son écran d’ordinateur pour avoir accès à d’autres outils (Word, Excel, internet exploreur).   Une salle sera réservée pour accueillir les stagiaires en fonction du nombre d’inscrits. Le formateur utilisera une pédagogie active : il usera de cas pratiques pour illustrer ses propos en mettant en situation les apprenants (cas clients par exemple).  </w:t>
            </w:r>
          </w:p>
          <w:p w14:paraId="36FD074A" w14:textId="77777777" w:rsidR="00193062" w:rsidRDefault="00000000">
            <w:pPr>
              <w:numPr>
                <w:ilvl w:val="0"/>
                <w:numId w:val="7"/>
              </w:numPr>
              <w:spacing w:after="0"/>
              <w:ind w:right="17" w:hanging="361"/>
            </w:pPr>
            <w:r>
              <w:t xml:space="preserve">Le formateur ouvrira également des temps de questions/réponses lors de la formation afin de vérifier l’engagement des stagiaires et leur compréhension. </w:t>
            </w:r>
          </w:p>
        </w:tc>
      </w:tr>
      <w:tr w:rsidR="00193062" w14:paraId="19BFF5D4" w14:textId="77777777">
        <w:trPr>
          <w:trHeight w:val="1375"/>
        </w:trPr>
        <w:tc>
          <w:tcPr>
            <w:tcW w:w="1997" w:type="dxa"/>
            <w:tcBorders>
              <w:top w:val="single" w:sz="4" w:space="0" w:color="000000"/>
              <w:left w:val="single" w:sz="4" w:space="0" w:color="000000"/>
              <w:bottom w:val="single" w:sz="4" w:space="0" w:color="000000"/>
              <w:right w:val="single" w:sz="4" w:space="0" w:color="000000"/>
            </w:tcBorders>
          </w:tcPr>
          <w:p w14:paraId="31FA54C8" w14:textId="77777777" w:rsidR="00193062" w:rsidRDefault="00000000">
            <w:pPr>
              <w:spacing w:after="0"/>
              <w:ind w:right="50"/>
              <w:jc w:val="center"/>
            </w:pPr>
            <w:r>
              <w:rPr>
                <w:color w:val="31599A"/>
                <w:sz w:val="24"/>
              </w:rPr>
              <w:lastRenderedPageBreak/>
              <w:t xml:space="preserve">LES MOYENS </w:t>
            </w:r>
          </w:p>
          <w:p w14:paraId="6B933CDE" w14:textId="77777777" w:rsidR="00193062" w:rsidRDefault="00000000">
            <w:pPr>
              <w:spacing w:after="0"/>
              <w:ind w:right="52"/>
              <w:jc w:val="center"/>
            </w:pPr>
            <w:r>
              <w:rPr>
                <w:color w:val="31599A"/>
                <w:sz w:val="24"/>
              </w:rPr>
              <w:t xml:space="preserve">D’EVALUATION </w:t>
            </w:r>
          </w:p>
          <w:p w14:paraId="0A93040B" w14:textId="77777777" w:rsidR="00193062" w:rsidRDefault="00000000">
            <w:pPr>
              <w:spacing w:after="0"/>
              <w:jc w:val="center"/>
            </w:pPr>
            <w:r>
              <w:rPr>
                <w:color w:val="31599A"/>
                <w:sz w:val="24"/>
              </w:rPr>
              <w:t xml:space="preserve">MIS EN ŒUVRE ET SUIVI </w:t>
            </w:r>
          </w:p>
        </w:tc>
        <w:tc>
          <w:tcPr>
            <w:tcW w:w="8196" w:type="dxa"/>
            <w:tcBorders>
              <w:top w:val="single" w:sz="4" w:space="0" w:color="000000"/>
              <w:left w:val="single" w:sz="4" w:space="0" w:color="000000"/>
              <w:bottom w:val="single" w:sz="4" w:space="0" w:color="000000"/>
              <w:right w:val="single" w:sz="4" w:space="0" w:color="000000"/>
            </w:tcBorders>
          </w:tcPr>
          <w:p w14:paraId="450EC2FB" w14:textId="77777777" w:rsidR="00193062" w:rsidRDefault="00000000">
            <w:pPr>
              <w:spacing w:after="5"/>
            </w:pPr>
            <w:r>
              <w:t xml:space="preserve">En présentiel :  </w:t>
            </w:r>
          </w:p>
          <w:p w14:paraId="625AFEBC" w14:textId="77777777" w:rsidR="00193062" w:rsidRDefault="00000000">
            <w:pPr>
              <w:numPr>
                <w:ilvl w:val="0"/>
                <w:numId w:val="8"/>
              </w:numPr>
              <w:spacing w:after="0"/>
              <w:ind w:hanging="361"/>
            </w:pPr>
            <w:r>
              <w:t xml:space="preserve">Émargement des apprenants matin et après-midi </w:t>
            </w:r>
          </w:p>
          <w:p w14:paraId="57EB4D2F" w14:textId="77777777" w:rsidR="00193062" w:rsidRDefault="00000000">
            <w:pPr>
              <w:numPr>
                <w:ilvl w:val="0"/>
                <w:numId w:val="8"/>
              </w:numPr>
              <w:spacing w:after="0"/>
              <w:ind w:hanging="361"/>
            </w:pPr>
            <w:r>
              <w:t xml:space="preserve">Réalisation d’un test final de validation </w:t>
            </w:r>
          </w:p>
          <w:p w14:paraId="78FCEA93" w14:textId="77777777" w:rsidR="00193062" w:rsidRDefault="00000000">
            <w:pPr>
              <w:spacing w:after="0"/>
            </w:pPr>
            <w:r>
              <w:t xml:space="preserve">Pour toute formation, une attestation sera remise à l’apprenant après validation du test final </w:t>
            </w:r>
          </w:p>
        </w:tc>
      </w:tr>
      <w:tr w:rsidR="00193062" w14:paraId="57455959" w14:textId="77777777">
        <w:trPr>
          <w:trHeight w:val="1109"/>
        </w:trPr>
        <w:tc>
          <w:tcPr>
            <w:tcW w:w="1997" w:type="dxa"/>
            <w:tcBorders>
              <w:top w:val="single" w:sz="4" w:space="0" w:color="000000"/>
              <w:left w:val="single" w:sz="4" w:space="0" w:color="000000"/>
              <w:bottom w:val="single" w:sz="4" w:space="0" w:color="000000"/>
              <w:right w:val="single" w:sz="4" w:space="0" w:color="000000"/>
            </w:tcBorders>
          </w:tcPr>
          <w:p w14:paraId="74467332" w14:textId="77777777" w:rsidR="00193062" w:rsidRDefault="00000000">
            <w:pPr>
              <w:spacing w:after="0"/>
              <w:jc w:val="center"/>
            </w:pPr>
            <w:r>
              <w:rPr>
                <w:color w:val="31599A"/>
                <w:sz w:val="24"/>
              </w:rPr>
              <w:t xml:space="preserve">MODALITÉ D’INSCRIPTION </w:t>
            </w:r>
          </w:p>
        </w:tc>
        <w:tc>
          <w:tcPr>
            <w:tcW w:w="8196" w:type="dxa"/>
            <w:tcBorders>
              <w:top w:val="single" w:sz="4" w:space="0" w:color="000000"/>
              <w:left w:val="single" w:sz="4" w:space="0" w:color="000000"/>
              <w:bottom w:val="single" w:sz="4" w:space="0" w:color="000000"/>
              <w:right w:val="single" w:sz="4" w:space="0" w:color="000000"/>
            </w:tcBorders>
          </w:tcPr>
          <w:p w14:paraId="4DBE334F" w14:textId="77777777" w:rsidR="00193062" w:rsidRDefault="00000000">
            <w:pPr>
              <w:spacing w:after="5"/>
            </w:pPr>
            <w:r>
              <w:t xml:space="preserve">Deux possibilités : </w:t>
            </w:r>
          </w:p>
          <w:p w14:paraId="14C33824" w14:textId="77777777" w:rsidR="00193062" w:rsidRDefault="00000000">
            <w:pPr>
              <w:numPr>
                <w:ilvl w:val="0"/>
                <w:numId w:val="9"/>
              </w:numPr>
              <w:spacing w:after="0"/>
              <w:ind w:right="21" w:hanging="361"/>
            </w:pPr>
            <w:r>
              <w:t xml:space="preserve">En ligne sur le site www.fac-associes.com </w:t>
            </w:r>
          </w:p>
          <w:p w14:paraId="204D79C6" w14:textId="77777777" w:rsidR="00193062" w:rsidRDefault="00000000">
            <w:pPr>
              <w:numPr>
                <w:ilvl w:val="0"/>
                <w:numId w:val="9"/>
              </w:numPr>
              <w:spacing w:after="0"/>
              <w:ind w:right="21" w:hanging="361"/>
            </w:pPr>
            <w:r>
              <w:t xml:space="preserve">Sur papier : envoyer le bulletin papier par mail à contact@fac-associes.com ou par voie postale à FAC &amp; Associés 46 rue de Sarliève 63800 Cournon d’Auvergne </w:t>
            </w:r>
          </w:p>
        </w:tc>
      </w:tr>
      <w:tr w:rsidR="00193062" w14:paraId="7FDDCF03" w14:textId="77777777">
        <w:trPr>
          <w:trHeight w:val="595"/>
        </w:trPr>
        <w:tc>
          <w:tcPr>
            <w:tcW w:w="1997" w:type="dxa"/>
            <w:tcBorders>
              <w:top w:val="single" w:sz="4" w:space="0" w:color="000000"/>
              <w:left w:val="single" w:sz="4" w:space="0" w:color="000000"/>
              <w:bottom w:val="single" w:sz="4" w:space="0" w:color="000000"/>
              <w:right w:val="single" w:sz="4" w:space="0" w:color="000000"/>
            </w:tcBorders>
          </w:tcPr>
          <w:p w14:paraId="1A81A2EC" w14:textId="77777777" w:rsidR="00193062" w:rsidRDefault="00000000">
            <w:pPr>
              <w:spacing w:after="0"/>
              <w:jc w:val="center"/>
            </w:pPr>
            <w:r>
              <w:rPr>
                <w:color w:val="31599A"/>
                <w:sz w:val="24"/>
              </w:rPr>
              <w:t xml:space="preserve">DATE LIMITE D’INSCRIPTION </w:t>
            </w:r>
          </w:p>
        </w:tc>
        <w:tc>
          <w:tcPr>
            <w:tcW w:w="8196" w:type="dxa"/>
            <w:tcBorders>
              <w:top w:val="single" w:sz="4" w:space="0" w:color="000000"/>
              <w:left w:val="single" w:sz="4" w:space="0" w:color="000000"/>
              <w:bottom w:val="single" w:sz="4" w:space="0" w:color="000000"/>
              <w:right w:val="single" w:sz="4" w:space="0" w:color="000000"/>
            </w:tcBorders>
          </w:tcPr>
          <w:p w14:paraId="7A53E750" w14:textId="77777777" w:rsidR="00193062" w:rsidRDefault="00000000">
            <w:pPr>
              <w:spacing w:after="0"/>
            </w:pPr>
            <w:r>
              <w:t xml:space="preserve">Les inscriptions doivent être réalisées à minima 7 jours avant le début de la formation  </w:t>
            </w:r>
          </w:p>
        </w:tc>
      </w:tr>
      <w:tr w:rsidR="00193062" w14:paraId="64F2B038" w14:textId="77777777">
        <w:trPr>
          <w:trHeight w:val="1889"/>
        </w:trPr>
        <w:tc>
          <w:tcPr>
            <w:tcW w:w="1997" w:type="dxa"/>
            <w:tcBorders>
              <w:top w:val="single" w:sz="4" w:space="0" w:color="000000"/>
              <w:left w:val="single" w:sz="4" w:space="0" w:color="000000"/>
              <w:bottom w:val="single" w:sz="4" w:space="0" w:color="000000"/>
              <w:right w:val="single" w:sz="4" w:space="0" w:color="000000"/>
            </w:tcBorders>
          </w:tcPr>
          <w:p w14:paraId="7B5B961B" w14:textId="77777777" w:rsidR="00193062" w:rsidRDefault="00000000">
            <w:pPr>
              <w:spacing w:after="0"/>
              <w:ind w:right="46"/>
              <w:jc w:val="center"/>
            </w:pPr>
            <w:r>
              <w:rPr>
                <w:color w:val="31599A"/>
                <w:sz w:val="24"/>
              </w:rPr>
              <w:t xml:space="preserve">ACCESSIBILITE </w:t>
            </w:r>
          </w:p>
          <w:p w14:paraId="039A78EE" w14:textId="77777777" w:rsidR="00193062" w:rsidRDefault="00000000">
            <w:pPr>
              <w:spacing w:after="0"/>
              <w:ind w:left="74"/>
            </w:pPr>
            <w:r>
              <w:rPr>
                <w:color w:val="31599A"/>
                <w:sz w:val="24"/>
              </w:rPr>
              <w:t xml:space="preserve">AUX PERSONNES </w:t>
            </w:r>
          </w:p>
          <w:p w14:paraId="581E0452" w14:textId="77777777" w:rsidR="00193062" w:rsidRDefault="00000000">
            <w:pPr>
              <w:spacing w:after="0"/>
              <w:jc w:val="center"/>
            </w:pPr>
            <w:r>
              <w:rPr>
                <w:color w:val="31599A"/>
                <w:sz w:val="24"/>
              </w:rPr>
              <w:t xml:space="preserve">EN SITUATION DE HANDICAP </w:t>
            </w:r>
          </w:p>
        </w:tc>
        <w:tc>
          <w:tcPr>
            <w:tcW w:w="8196" w:type="dxa"/>
            <w:tcBorders>
              <w:top w:val="single" w:sz="4" w:space="0" w:color="000000"/>
              <w:left w:val="single" w:sz="4" w:space="0" w:color="000000"/>
              <w:bottom w:val="single" w:sz="4" w:space="0" w:color="000000"/>
              <w:right w:val="single" w:sz="4" w:space="0" w:color="000000"/>
            </w:tcBorders>
          </w:tcPr>
          <w:p w14:paraId="1298B108" w14:textId="77777777" w:rsidR="00193062" w:rsidRDefault="00000000">
            <w:pPr>
              <w:spacing w:after="1" w:line="239" w:lineRule="auto"/>
            </w:pPr>
            <w:r>
              <w:t xml:space="preserve">FAC&amp;Associés est dans une démarche d’inclusion des personnes en situation de handicap. Nous mettons tout en œuvre pour accueillir ce public dans nos formations. Ainsi la majorité des salles réservées pour nos formations présentielles sont des ERP respectant les normes d’accessibilité pour personnes à mobilité réduite.  </w:t>
            </w:r>
          </w:p>
          <w:p w14:paraId="06CC4153" w14:textId="77777777" w:rsidR="00193062" w:rsidRDefault="00000000">
            <w:pPr>
              <w:spacing w:after="0"/>
            </w:pPr>
            <w:r>
              <w:t xml:space="preserve">Cependant chaque situation étant particulière, si vous le souhaitez, vous pouvez contacter Mme Léa LAURAND Référente Handicap par mail : ll@fac-associes.com ou par téléphone au 06 46 78 02 35 pour étudier au mieux votre demande et sa faisabilité.  </w:t>
            </w:r>
          </w:p>
        </w:tc>
      </w:tr>
      <w:tr w:rsidR="00193062" w14:paraId="070C1B55" w14:textId="77777777">
        <w:trPr>
          <w:trHeight w:val="547"/>
        </w:trPr>
        <w:tc>
          <w:tcPr>
            <w:tcW w:w="1997" w:type="dxa"/>
            <w:tcBorders>
              <w:top w:val="single" w:sz="4" w:space="0" w:color="000000"/>
              <w:left w:val="single" w:sz="4" w:space="0" w:color="000000"/>
              <w:bottom w:val="single" w:sz="4" w:space="0" w:color="000000"/>
              <w:right w:val="single" w:sz="4" w:space="0" w:color="000000"/>
            </w:tcBorders>
          </w:tcPr>
          <w:p w14:paraId="4D5F2E7B" w14:textId="77777777" w:rsidR="00193062" w:rsidRDefault="00000000">
            <w:pPr>
              <w:spacing w:after="0"/>
              <w:ind w:right="45"/>
              <w:jc w:val="center"/>
            </w:pPr>
            <w:r>
              <w:rPr>
                <w:color w:val="31599A"/>
                <w:sz w:val="24"/>
              </w:rPr>
              <w:t xml:space="preserve">CONTACTS </w:t>
            </w:r>
          </w:p>
        </w:tc>
        <w:tc>
          <w:tcPr>
            <w:tcW w:w="8196" w:type="dxa"/>
            <w:tcBorders>
              <w:top w:val="single" w:sz="4" w:space="0" w:color="000000"/>
              <w:left w:val="single" w:sz="4" w:space="0" w:color="000000"/>
              <w:bottom w:val="single" w:sz="4" w:space="0" w:color="000000"/>
              <w:right w:val="single" w:sz="4" w:space="0" w:color="000000"/>
            </w:tcBorders>
          </w:tcPr>
          <w:p w14:paraId="5787123A" w14:textId="6555FA18" w:rsidR="00193062" w:rsidRDefault="00000000">
            <w:pPr>
              <w:spacing w:after="0"/>
            </w:pPr>
            <w:r>
              <w:t>Téléphone : 04.</w:t>
            </w:r>
            <w:r w:rsidR="00C9577D">
              <w:t>73.62.36.94</w:t>
            </w:r>
          </w:p>
          <w:p w14:paraId="73D32A56" w14:textId="77777777" w:rsidR="00193062" w:rsidRDefault="00000000">
            <w:pPr>
              <w:spacing w:after="0"/>
            </w:pPr>
            <w:r>
              <w:t>Mail :</w:t>
            </w:r>
            <w:r>
              <w:rPr>
                <w:color w:val="222222"/>
              </w:rPr>
              <w:t xml:space="preserve"> </w:t>
            </w:r>
            <w:r>
              <w:rPr>
                <w:color w:val="0000FF"/>
                <w:u w:val="single" w:color="0000FF"/>
              </w:rPr>
              <w:t>contact@fac-associes.com</w:t>
            </w:r>
            <w:r>
              <w:t xml:space="preserve"> </w:t>
            </w:r>
          </w:p>
        </w:tc>
      </w:tr>
    </w:tbl>
    <w:p w14:paraId="7681498B" w14:textId="77777777" w:rsidR="00193062" w:rsidRDefault="00000000">
      <w:pPr>
        <w:spacing w:after="0"/>
        <w:jc w:val="both"/>
      </w:pPr>
      <w:r>
        <w:rPr>
          <w:sz w:val="24"/>
        </w:rPr>
        <w:t xml:space="preserve"> </w:t>
      </w:r>
      <w:r>
        <w:br w:type="page"/>
      </w:r>
    </w:p>
    <w:p w14:paraId="58EF4624" w14:textId="77777777" w:rsidR="00193062" w:rsidRDefault="00000000">
      <w:pPr>
        <w:pStyle w:val="Titre1"/>
        <w:ind w:left="148"/>
      </w:pPr>
      <w:r>
        <w:lastRenderedPageBreak/>
        <w:t xml:space="preserve">Bulletin d’inscription </w:t>
      </w:r>
    </w:p>
    <w:p w14:paraId="6E62BB9A" w14:textId="77777777" w:rsidR="00193062" w:rsidRDefault="00000000">
      <w:pPr>
        <w:spacing w:after="0"/>
        <w:ind w:left="137"/>
        <w:jc w:val="center"/>
      </w:pPr>
      <w:r>
        <w:rPr>
          <w:color w:val="31599A"/>
        </w:rPr>
        <w:t xml:space="preserve">À retourner à : FAC &amp; Associés 46 rue de Sarliève 63800 Cournon d’Auvergne </w:t>
      </w:r>
    </w:p>
    <w:p w14:paraId="5CC3EBB2" w14:textId="77777777" w:rsidR="00193062" w:rsidRDefault="00000000">
      <w:pPr>
        <w:spacing w:after="0"/>
        <w:ind w:left="189"/>
        <w:jc w:val="center"/>
      </w:pPr>
      <w:r>
        <w:rPr>
          <w:color w:val="31599A"/>
        </w:rPr>
        <w:t xml:space="preserve"> </w:t>
      </w:r>
    </w:p>
    <w:p w14:paraId="6335E31B" w14:textId="77777777" w:rsidR="00193062" w:rsidRDefault="00000000">
      <w:pPr>
        <w:spacing w:after="0" w:line="240" w:lineRule="auto"/>
        <w:ind w:left="3447" w:hanging="3313"/>
      </w:pPr>
      <w:r>
        <w:rPr>
          <w:b/>
          <w:color w:val="FF0000"/>
          <w:sz w:val="24"/>
          <w:u w:val="single" w:color="FF0000"/>
        </w:rPr>
        <w:t>Nous vous prions de bien vouloir compléter la page suivante (Analyse du besoin et positionnement)</w:t>
      </w:r>
      <w:r>
        <w:rPr>
          <w:b/>
          <w:color w:val="FF0000"/>
          <w:sz w:val="24"/>
        </w:rPr>
        <w:t xml:space="preserve"> </w:t>
      </w:r>
      <w:r>
        <w:rPr>
          <w:b/>
          <w:color w:val="FF0000"/>
          <w:sz w:val="24"/>
          <w:u w:val="single" w:color="FF0000"/>
        </w:rPr>
        <w:t>afin de finaliser votre inscription.</w:t>
      </w:r>
      <w:r>
        <w:rPr>
          <w:b/>
          <w:color w:val="FF0000"/>
          <w:sz w:val="24"/>
        </w:rPr>
        <w:t xml:space="preserve"> </w:t>
      </w:r>
    </w:p>
    <w:p w14:paraId="25565BAD" w14:textId="77777777" w:rsidR="00193062" w:rsidRDefault="00000000">
      <w:pPr>
        <w:spacing w:after="4"/>
        <w:ind w:left="189"/>
        <w:jc w:val="center"/>
      </w:pPr>
      <w:r>
        <w:rPr>
          <w:color w:val="31599A"/>
        </w:rPr>
        <w:t xml:space="preserve"> </w:t>
      </w:r>
    </w:p>
    <w:p w14:paraId="7D07BFA8" w14:textId="77777777" w:rsidR="00193062" w:rsidRDefault="00000000">
      <w:pPr>
        <w:spacing w:after="0"/>
        <w:ind w:left="151" w:right="2" w:hanging="10"/>
        <w:jc w:val="center"/>
      </w:pPr>
      <w:r>
        <w:rPr>
          <w:noProof/>
        </w:rPr>
        <w:lastRenderedPageBreak/>
        <w:drawing>
          <wp:anchor distT="0" distB="0" distL="114300" distR="114300" simplePos="0" relativeHeight="251658240" behindDoc="1" locked="0" layoutInCell="1" allowOverlap="0" wp14:anchorId="2DDE2ABB" wp14:editId="3F1A01EE">
            <wp:simplePos x="0" y="0"/>
            <wp:positionH relativeFrom="column">
              <wp:posOffset>1903476</wp:posOffset>
            </wp:positionH>
            <wp:positionV relativeFrom="paragraph">
              <wp:posOffset>-82537</wp:posOffset>
            </wp:positionV>
            <wp:extent cx="2756154" cy="355841"/>
            <wp:effectExtent l="0" t="0" r="0" b="0"/>
            <wp:wrapNone/>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7"/>
                    <a:stretch>
                      <a:fillRect/>
                    </a:stretch>
                  </pic:blipFill>
                  <pic:spPr>
                    <a:xfrm>
                      <a:off x="0" y="0"/>
                      <a:ext cx="2756154" cy="355841"/>
                    </a:xfrm>
                    <a:prstGeom prst="rect">
                      <a:avLst/>
                    </a:prstGeom>
                  </pic:spPr>
                </pic:pic>
              </a:graphicData>
            </a:graphic>
          </wp:anchor>
        </w:drawing>
      </w:r>
      <w:r>
        <w:rPr>
          <w:color w:val="31599A"/>
          <w:sz w:val="24"/>
        </w:rPr>
        <w:t xml:space="preserve">ATTENTION NOMBRE DE PLACES LIMITÉ </w:t>
      </w:r>
    </w:p>
    <w:p w14:paraId="2D5078A2" w14:textId="77777777" w:rsidR="00193062" w:rsidRDefault="00000000">
      <w:pPr>
        <w:spacing w:after="0"/>
        <w:ind w:left="151" w:right="2" w:hanging="10"/>
        <w:jc w:val="center"/>
      </w:pPr>
      <w:r>
        <w:rPr>
          <w:color w:val="31599A"/>
          <w:sz w:val="24"/>
        </w:rPr>
        <w:lastRenderedPageBreak/>
        <w:t xml:space="preserve">Formation </w:t>
      </w:r>
    </w:p>
    <w:tbl>
      <w:tblPr>
        <w:tblStyle w:val="TableGrid"/>
        <w:tblW w:w="10193" w:type="dxa"/>
        <w:tblInd w:w="5" w:type="dxa"/>
        <w:tblCellMar>
          <w:top w:w="63" w:type="dxa"/>
          <w:left w:w="108" w:type="dxa"/>
          <w:bottom w:w="0" w:type="dxa"/>
          <w:right w:w="115" w:type="dxa"/>
        </w:tblCellMar>
        <w:tblLook w:val="04A0" w:firstRow="1" w:lastRow="0" w:firstColumn="1" w:lastColumn="0" w:noHBand="0" w:noVBand="1"/>
      </w:tblPr>
      <w:tblGrid>
        <w:gridCol w:w="2831"/>
        <w:gridCol w:w="7362"/>
      </w:tblGrid>
      <w:tr w:rsidR="00193062" w14:paraId="4BFC3CE7" w14:textId="77777777">
        <w:trPr>
          <w:trHeight w:val="466"/>
        </w:trPr>
        <w:tc>
          <w:tcPr>
            <w:tcW w:w="2831" w:type="dxa"/>
            <w:tcBorders>
              <w:top w:val="single" w:sz="4" w:space="0" w:color="E4E7E6"/>
              <w:left w:val="single" w:sz="4" w:space="0" w:color="E4E7E6"/>
              <w:bottom w:val="single" w:sz="4" w:space="0" w:color="E4E7E6"/>
              <w:right w:val="single" w:sz="4" w:space="0" w:color="E4E7E6"/>
            </w:tcBorders>
          </w:tcPr>
          <w:p w14:paraId="0330A836" w14:textId="77777777" w:rsidR="00193062" w:rsidRDefault="00000000">
            <w:pPr>
              <w:spacing w:after="0"/>
            </w:pPr>
            <w:r>
              <w:rPr>
                <w:sz w:val="24"/>
              </w:rPr>
              <w:t xml:space="preserve">Thème </w:t>
            </w:r>
          </w:p>
        </w:tc>
        <w:tc>
          <w:tcPr>
            <w:tcW w:w="7362" w:type="dxa"/>
            <w:tcBorders>
              <w:top w:val="single" w:sz="4" w:space="0" w:color="E4E7E6"/>
              <w:left w:val="single" w:sz="4" w:space="0" w:color="E4E7E6"/>
              <w:bottom w:val="single" w:sz="4" w:space="0" w:color="E4E7E6"/>
              <w:right w:val="single" w:sz="4" w:space="0" w:color="E4E7E6"/>
            </w:tcBorders>
          </w:tcPr>
          <w:p w14:paraId="7CB1CC6C" w14:textId="77777777" w:rsidR="00193062" w:rsidRDefault="00000000">
            <w:pPr>
              <w:spacing w:after="0"/>
            </w:pPr>
            <w:r>
              <w:rPr>
                <w:b/>
                <w:sz w:val="28"/>
              </w:rPr>
              <w:t>Panorama de l’actualité fiscale 2026 - MONTPELLIER</w:t>
            </w:r>
            <w:r>
              <w:rPr>
                <w:sz w:val="24"/>
              </w:rPr>
              <w:t xml:space="preserve"> </w:t>
            </w:r>
          </w:p>
        </w:tc>
      </w:tr>
      <w:tr w:rsidR="00193062" w14:paraId="18F669E3"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26B94974" w14:textId="77777777" w:rsidR="00193062" w:rsidRDefault="00000000">
            <w:pPr>
              <w:spacing w:after="0"/>
            </w:pPr>
            <w:r>
              <w:rPr>
                <w:sz w:val="24"/>
              </w:rPr>
              <w:t xml:space="preserve">Date(s) et horaires </w:t>
            </w:r>
          </w:p>
        </w:tc>
        <w:tc>
          <w:tcPr>
            <w:tcW w:w="7362" w:type="dxa"/>
            <w:tcBorders>
              <w:top w:val="single" w:sz="4" w:space="0" w:color="E4E7E6"/>
              <w:left w:val="single" w:sz="4" w:space="0" w:color="E4E7E6"/>
              <w:bottom w:val="single" w:sz="4" w:space="0" w:color="E4E7E6"/>
              <w:right w:val="single" w:sz="4" w:space="0" w:color="E4E7E6"/>
            </w:tcBorders>
          </w:tcPr>
          <w:p w14:paraId="2D43B152" w14:textId="77777777" w:rsidR="00193062" w:rsidRDefault="00000000">
            <w:pPr>
              <w:spacing w:after="0"/>
            </w:pPr>
            <w:r>
              <w:rPr>
                <w:sz w:val="24"/>
              </w:rPr>
              <w:t xml:space="preserve">03 février 2026 (9h00 – 17h30) </w:t>
            </w:r>
          </w:p>
        </w:tc>
      </w:tr>
    </w:tbl>
    <w:p w14:paraId="4048EDCD" w14:textId="77777777" w:rsidR="00193062" w:rsidRDefault="00000000">
      <w:pPr>
        <w:spacing w:after="0"/>
        <w:ind w:left="151" w:hanging="10"/>
        <w:jc w:val="center"/>
      </w:pPr>
      <w:r>
        <w:rPr>
          <w:color w:val="31599A"/>
          <w:sz w:val="24"/>
        </w:rPr>
        <w:t xml:space="preserve">Participant </w:t>
      </w:r>
    </w:p>
    <w:tbl>
      <w:tblPr>
        <w:tblStyle w:val="TableGrid"/>
        <w:tblW w:w="10193" w:type="dxa"/>
        <w:tblInd w:w="5" w:type="dxa"/>
        <w:tblCellMar>
          <w:top w:w="132" w:type="dxa"/>
          <w:left w:w="108" w:type="dxa"/>
          <w:bottom w:w="0" w:type="dxa"/>
          <w:right w:w="115" w:type="dxa"/>
        </w:tblCellMar>
        <w:tblLook w:val="04A0" w:firstRow="1" w:lastRow="0" w:firstColumn="1" w:lastColumn="0" w:noHBand="0" w:noVBand="1"/>
      </w:tblPr>
      <w:tblGrid>
        <w:gridCol w:w="2831"/>
        <w:gridCol w:w="7362"/>
      </w:tblGrid>
      <w:tr w:rsidR="00193062" w14:paraId="50EB51EE" w14:textId="77777777">
        <w:trPr>
          <w:trHeight w:val="466"/>
        </w:trPr>
        <w:tc>
          <w:tcPr>
            <w:tcW w:w="2831" w:type="dxa"/>
            <w:tcBorders>
              <w:top w:val="single" w:sz="4" w:space="0" w:color="E4E7E6"/>
              <w:left w:val="single" w:sz="4" w:space="0" w:color="E4E7E6"/>
              <w:bottom w:val="single" w:sz="4" w:space="0" w:color="E4E7E6"/>
              <w:right w:val="single" w:sz="4" w:space="0" w:color="E4E7E6"/>
            </w:tcBorders>
          </w:tcPr>
          <w:p w14:paraId="48D79E20" w14:textId="77777777" w:rsidR="00193062" w:rsidRDefault="00000000">
            <w:pPr>
              <w:spacing w:after="0"/>
            </w:pPr>
            <w:r>
              <w:rPr>
                <w:sz w:val="24"/>
              </w:rPr>
              <w:t xml:space="preserve">NOM Prénom </w:t>
            </w:r>
          </w:p>
        </w:tc>
        <w:tc>
          <w:tcPr>
            <w:tcW w:w="7362" w:type="dxa"/>
            <w:tcBorders>
              <w:top w:val="single" w:sz="4" w:space="0" w:color="E4E7E6"/>
              <w:left w:val="single" w:sz="4" w:space="0" w:color="E4E7E6"/>
              <w:bottom w:val="single" w:sz="4" w:space="0" w:color="E4E7E6"/>
              <w:right w:val="single" w:sz="4" w:space="0" w:color="E4E7E6"/>
            </w:tcBorders>
          </w:tcPr>
          <w:p w14:paraId="12DA0480" w14:textId="77777777" w:rsidR="00193062" w:rsidRDefault="00000000">
            <w:pPr>
              <w:spacing w:after="0"/>
            </w:pPr>
            <w:r>
              <w:rPr>
                <w:sz w:val="24"/>
              </w:rPr>
              <w:t xml:space="preserve"> </w:t>
            </w:r>
          </w:p>
        </w:tc>
      </w:tr>
      <w:tr w:rsidR="00193062" w14:paraId="28E64E9C"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6EB2F079" w14:textId="77777777" w:rsidR="00193062" w:rsidRDefault="00000000">
            <w:pPr>
              <w:spacing w:after="0"/>
            </w:pPr>
            <w:r>
              <w:rPr>
                <w:sz w:val="24"/>
              </w:rPr>
              <w:t xml:space="preserve">Téléphone </w:t>
            </w:r>
          </w:p>
        </w:tc>
        <w:tc>
          <w:tcPr>
            <w:tcW w:w="7362" w:type="dxa"/>
            <w:tcBorders>
              <w:top w:val="single" w:sz="4" w:space="0" w:color="E4E7E6"/>
              <w:left w:val="single" w:sz="4" w:space="0" w:color="E4E7E6"/>
              <w:bottom w:val="single" w:sz="4" w:space="0" w:color="E4E7E6"/>
              <w:right w:val="single" w:sz="4" w:space="0" w:color="E4E7E6"/>
            </w:tcBorders>
          </w:tcPr>
          <w:p w14:paraId="61C04A11" w14:textId="77777777" w:rsidR="00193062" w:rsidRDefault="00000000">
            <w:pPr>
              <w:spacing w:after="0"/>
            </w:pPr>
            <w:r>
              <w:rPr>
                <w:sz w:val="24"/>
              </w:rPr>
              <w:t xml:space="preserve"> </w:t>
            </w:r>
          </w:p>
        </w:tc>
      </w:tr>
      <w:tr w:rsidR="00193062" w14:paraId="38775586"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266287BF" w14:textId="77777777" w:rsidR="00193062" w:rsidRDefault="00000000">
            <w:pPr>
              <w:spacing w:after="0"/>
            </w:pPr>
            <w:r>
              <w:rPr>
                <w:sz w:val="24"/>
              </w:rPr>
              <w:t xml:space="preserve">Adresse électronique </w:t>
            </w:r>
          </w:p>
        </w:tc>
        <w:tc>
          <w:tcPr>
            <w:tcW w:w="7362" w:type="dxa"/>
            <w:tcBorders>
              <w:top w:val="single" w:sz="4" w:space="0" w:color="E4E7E6"/>
              <w:left w:val="single" w:sz="4" w:space="0" w:color="E4E7E6"/>
              <w:bottom w:val="single" w:sz="4" w:space="0" w:color="E4E7E6"/>
              <w:right w:val="single" w:sz="4" w:space="0" w:color="E4E7E6"/>
            </w:tcBorders>
          </w:tcPr>
          <w:p w14:paraId="2CFE7265" w14:textId="77777777" w:rsidR="00193062" w:rsidRDefault="00000000">
            <w:pPr>
              <w:spacing w:after="0"/>
            </w:pPr>
            <w:r>
              <w:rPr>
                <w:sz w:val="24"/>
              </w:rPr>
              <w:t xml:space="preserve"> </w:t>
            </w:r>
          </w:p>
        </w:tc>
      </w:tr>
    </w:tbl>
    <w:p w14:paraId="5518BE6F" w14:textId="77777777" w:rsidR="00193062" w:rsidRDefault="00000000">
      <w:pPr>
        <w:spacing w:after="0"/>
        <w:ind w:left="151" w:right="2" w:hanging="10"/>
        <w:jc w:val="center"/>
      </w:pPr>
      <w:r>
        <w:rPr>
          <w:color w:val="31599A"/>
          <w:sz w:val="24"/>
        </w:rPr>
        <w:t xml:space="preserve">Facturation  </w:t>
      </w:r>
    </w:p>
    <w:tbl>
      <w:tblPr>
        <w:tblStyle w:val="TableGrid"/>
        <w:tblW w:w="10193" w:type="dxa"/>
        <w:tblInd w:w="5" w:type="dxa"/>
        <w:tblCellMar>
          <w:top w:w="132" w:type="dxa"/>
          <w:left w:w="108" w:type="dxa"/>
          <w:bottom w:w="0" w:type="dxa"/>
          <w:right w:w="115" w:type="dxa"/>
        </w:tblCellMar>
        <w:tblLook w:val="04A0" w:firstRow="1" w:lastRow="0" w:firstColumn="1" w:lastColumn="0" w:noHBand="0" w:noVBand="1"/>
      </w:tblPr>
      <w:tblGrid>
        <w:gridCol w:w="2831"/>
        <w:gridCol w:w="7362"/>
      </w:tblGrid>
      <w:tr w:rsidR="00193062" w14:paraId="3870C2F8"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314E907A" w14:textId="77777777" w:rsidR="00193062" w:rsidRDefault="00000000">
            <w:pPr>
              <w:spacing w:after="0"/>
            </w:pPr>
            <w:r>
              <w:rPr>
                <w:sz w:val="24"/>
              </w:rPr>
              <w:t xml:space="preserve">Entreprise/Société </w:t>
            </w:r>
          </w:p>
        </w:tc>
        <w:tc>
          <w:tcPr>
            <w:tcW w:w="7362" w:type="dxa"/>
            <w:tcBorders>
              <w:top w:val="single" w:sz="4" w:space="0" w:color="E4E7E6"/>
              <w:left w:val="single" w:sz="4" w:space="0" w:color="E4E7E6"/>
              <w:bottom w:val="single" w:sz="4" w:space="0" w:color="E4E7E6"/>
              <w:right w:val="single" w:sz="4" w:space="0" w:color="E4E7E6"/>
            </w:tcBorders>
          </w:tcPr>
          <w:p w14:paraId="2E095E3B" w14:textId="77777777" w:rsidR="00193062" w:rsidRDefault="00000000">
            <w:pPr>
              <w:spacing w:after="0"/>
            </w:pPr>
            <w:r>
              <w:rPr>
                <w:sz w:val="24"/>
              </w:rPr>
              <w:t xml:space="preserve"> </w:t>
            </w:r>
          </w:p>
        </w:tc>
      </w:tr>
      <w:tr w:rsidR="00193062" w14:paraId="51793904"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58F46D26" w14:textId="77777777" w:rsidR="00193062" w:rsidRDefault="00000000">
            <w:pPr>
              <w:spacing w:after="0"/>
            </w:pPr>
            <w:r>
              <w:rPr>
                <w:sz w:val="24"/>
              </w:rPr>
              <w:t xml:space="preserve">SIRET </w:t>
            </w:r>
          </w:p>
        </w:tc>
        <w:tc>
          <w:tcPr>
            <w:tcW w:w="7362" w:type="dxa"/>
            <w:tcBorders>
              <w:top w:val="single" w:sz="4" w:space="0" w:color="E4E7E6"/>
              <w:left w:val="single" w:sz="4" w:space="0" w:color="E4E7E6"/>
              <w:bottom w:val="single" w:sz="4" w:space="0" w:color="E4E7E6"/>
              <w:right w:val="single" w:sz="4" w:space="0" w:color="E4E7E6"/>
            </w:tcBorders>
          </w:tcPr>
          <w:p w14:paraId="340C2877" w14:textId="77777777" w:rsidR="00193062" w:rsidRDefault="00000000">
            <w:pPr>
              <w:spacing w:after="0"/>
            </w:pPr>
            <w:r>
              <w:rPr>
                <w:sz w:val="24"/>
              </w:rPr>
              <w:t xml:space="preserve"> </w:t>
            </w:r>
          </w:p>
        </w:tc>
      </w:tr>
      <w:tr w:rsidR="00193062" w14:paraId="3227843A" w14:textId="77777777">
        <w:trPr>
          <w:trHeight w:val="466"/>
        </w:trPr>
        <w:tc>
          <w:tcPr>
            <w:tcW w:w="2831" w:type="dxa"/>
            <w:tcBorders>
              <w:top w:val="single" w:sz="4" w:space="0" w:color="E4E7E6"/>
              <w:left w:val="single" w:sz="4" w:space="0" w:color="E4E7E6"/>
              <w:bottom w:val="single" w:sz="4" w:space="0" w:color="E4E7E6"/>
              <w:right w:val="single" w:sz="4" w:space="0" w:color="E4E7E6"/>
            </w:tcBorders>
          </w:tcPr>
          <w:p w14:paraId="328D3BD9" w14:textId="77777777" w:rsidR="00193062" w:rsidRDefault="00000000">
            <w:pPr>
              <w:spacing w:after="0"/>
            </w:pPr>
            <w:r>
              <w:rPr>
                <w:sz w:val="24"/>
              </w:rPr>
              <w:t xml:space="preserve">Adresse </w:t>
            </w:r>
          </w:p>
        </w:tc>
        <w:tc>
          <w:tcPr>
            <w:tcW w:w="7362" w:type="dxa"/>
            <w:tcBorders>
              <w:top w:val="single" w:sz="4" w:space="0" w:color="E4E7E6"/>
              <w:left w:val="single" w:sz="4" w:space="0" w:color="E4E7E6"/>
              <w:bottom w:val="single" w:sz="4" w:space="0" w:color="E4E7E6"/>
              <w:right w:val="single" w:sz="4" w:space="0" w:color="E4E7E6"/>
            </w:tcBorders>
          </w:tcPr>
          <w:p w14:paraId="6F3DD529" w14:textId="77777777" w:rsidR="00193062" w:rsidRDefault="00000000">
            <w:pPr>
              <w:spacing w:after="0"/>
            </w:pPr>
            <w:r>
              <w:rPr>
                <w:sz w:val="24"/>
              </w:rPr>
              <w:t xml:space="preserve"> </w:t>
            </w:r>
          </w:p>
        </w:tc>
      </w:tr>
      <w:tr w:rsidR="00193062" w14:paraId="6E6A60CC"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31086223" w14:textId="77777777" w:rsidR="00193062" w:rsidRDefault="00000000">
            <w:pPr>
              <w:spacing w:after="0"/>
            </w:pPr>
            <w:r>
              <w:rPr>
                <w:sz w:val="24"/>
              </w:rPr>
              <w:t xml:space="preserve">CP - VILLE </w:t>
            </w:r>
          </w:p>
        </w:tc>
        <w:tc>
          <w:tcPr>
            <w:tcW w:w="7362" w:type="dxa"/>
            <w:tcBorders>
              <w:top w:val="single" w:sz="4" w:space="0" w:color="E4E7E6"/>
              <w:left w:val="single" w:sz="4" w:space="0" w:color="E4E7E6"/>
              <w:bottom w:val="single" w:sz="4" w:space="0" w:color="E4E7E6"/>
              <w:right w:val="single" w:sz="4" w:space="0" w:color="E4E7E6"/>
            </w:tcBorders>
          </w:tcPr>
          <w:p w14:paraId="29A9B3FB" w14:textId="77777777" w:rsidR="00193062" w:rsidRDefault="00000000">
            <w:pPr>
              <w:spacing w:after="0"/>
            </w:pPr>
            <w:r>
              <w:rPr>
                <w:sz w:val="24"/>
              </w:rPr>
              <w:t xml:space="preserve"> </w:t>
            </w:r>
          </w:p>
        </w:tc>
      </w:tr>
    </w:tbl>
    <w:p w14:paraId="0210704B" w14:textId="77777777" w:rsidR="00193062" w:rsidRDefault="00000000">
      <w:pPr>
        <w:spacing w:after="0"/>
        <w:ind w:left="151" w:right="2" w:hanging="10"/>
        <w:jc w:val="center"/>
      </w:pPr>
      <w:r>
        <w:rPr>
          <w:color w:val="31599A"/>
          <w:sz w:val="24"/>
        </w:rPr>
        <w:t xml:space="preserve">Montant </w:t>
      </w:r>
    </w:p>
    <w:tbl>
      <w:tblPr>
        <w:tblStyle w:val="TableGrid"/>
        <w:tblW w:w="10193" w:type="dxa"/>
        <w:tblInd w:w="5" w:type="dxa"/>
        <w:tblCellMar>
          <w:top w:w="132" w:type="dxa"/>
          <w:left w:w="108" w:type="dxa"/>
          <w:bottom w:w="0" w:type="dxa"/>
          <w:right w:w="115" w:type="dxa"/>
        </w:tblCellMar>
        <w:tblLook w:val="04A0" w:firstRow="1" w:lastRow="0" w:firstColumn="1" w:lastColumn="0" w:noHBand="0" w:noVBand="1"/>
      </w:tblPr>
      <w:tblGrid>
        <w:gridCol w:w="2831"/>
        <w:gridCol w:w="2691"/>
        <w:gridCol w:w="4671"/>
      </w:tblGrid>
      <w:tr w:rsidR="00193062" w14:paraId="303B9358"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4BB09C3A" w14:textId="77777777" w:rsidR="00193062" w:rsidRDefault="00000000">
            <w:pPr>
              <w:spacing w:after="0"/>
            </w:pPr>
            <w:r>
              <w:rPr>
                <w:sz w:val="24"/>
              </w:rPr>
              <w:t xml:space="preserve">Montant HT  </w:t>
            </w:r>
          </w:p>
        </w:tc>
        <w:tc>
          <w:tcPr>
            <w:tcW w:w="2691" w:type="dxa"/>
            <w:tcBorders>
              <w:top w:val="single" w:sz="4" w:space="0" w:color="E4E7E6"/>
              <w:left w:val="single" w:sz="4" w:space="0" w:color="E4E7E6"/>
              <w:bottom w:val="single" w:sz="4" w:space="0" w:color="E4E7E6"/>
              <w:right w:val="nil"/>
            </w:tcBorders>
          </w:tcPr>
          <w:p w14:paraId="516632A4" w14:textId="77777777" w:rsidR="00193062" w:rsidRDefault="00193062"/>
        </w:tc>
        <w:tc>
          <w:tcPr>
            <w:tcW w:w="4671" w:type="dxa"/>
            <w:tcBorders>
              <w:top w:val="single" w:sz="4" w:space="0" w:color="E4E7E6"/>
              <w:left w:val="nil"/>
              <w:bottom w:val="single" w:sz="4" w:space="0" w:color="E4E7E6"/>
              <w:right w:val="single" w:sz="4" w:space="0" w:color="E4E7E6"/>
            </w:tcBorders>
          </w:tcPr>
          <w:p w14:paraId="58B198B1" w14:textId="77777777" w:rsidR="00193062" w:rsidRDefault="00000000">
            <w:pPr>
              <w:spacing w:after="0"/>
              <w:ind w:left="610"/>
            </w:pPr>
            <w:r>
              <w:rPr>
                <w:sz w:val="24"/>
              </w:rPr>
              <w:t xml:space="preserve">490 € </w:t>
            </w:r>
          </w:p>
        </w:tc>
      </w:tr>
      <w:tr w:rsidR="00193062" w14:paraId="497F0858" w14:textId="77777777">
        <w:trPr>
          <w:trHeight w:val="466"/>
        </w:trPr>
        <w:tc>
          <w:tcPr>
            <w:tcW w:w="2831" w:type="dxa"/>
            <w:tcBorders>
              <w:top w:val="single" w:sz="4" w:space="0" w:color="E4E7E6"/>
              <w:left w:val="single" w:sz="4" w:space="0" w:color="E4E7E6"/>
              <w:bottom w:val="single" w:sz="4" w:space="0" w:color="E4E7E6"/>
              <w:right w:val="single" w:sz="4" w:space="0" w:color="E4E7E6"/>
            </w:tcBorders>
          </w:tcPr>
          <w:p w14:paraId="78907706" w14:textId="77777777" w:rsidR="00193062" w:rsidRDefault="00000000">
            <w:pPr>
              <w:spacing w:after="0"/>
            </w:pPr>
            <w:r>
              <w:rPr>
                <w:sz w:val="24"/>
              </w:rPr>
              <w:t xml:space="preserve">Montant TTC              </w:t>
            </w:r>
          </w:p>
        </w:tc>
        <w:tc>
          <w:tcPr>
            <w:tcW w:w="2691" w:type="dxa"/>
            <w:tcBorders>
              <w:top w:val="single" w:sz="4" w:space="0" w:color="E4E7E6"/>
              <w:left w:val="single" w:sz="4" w:space="0" w:color="E4E7E6"/>
              <w:bottom w:val="single" w:sz="4" w:space="0" w:color="E4E7E6"/>
              <w:right w:val="nil"/>
            </w:tcBorders>
          </w:tcPr>
          <w:p w14:paraId="59331C23" w14:textId="77777777" w:rsidR="00193062" w:rsidRDefault="00193062"/>
        </w:tc>
        <w:tc>
          <w:tcPr>
            <w:tcW w:w="4671" w:type="dxa"/>
            <w:tcBorders>
              <w:top w:val="single" w:sz="4" w:space="0" w:color="E4E7E6"/>
              <w:left w:val="nil"/>
              <w:bottom w:val="single" w:sz="4" w:space="0" w:color="E4E7E6"/>
              <w:right w:val="single" w:sz="4" w:space="0" w:color="E4E7E6"/>
            </w:tcBorders>
          </w:tcPr>
          <w:p w14:paraId="18CB4767" w14:textId="77777777" w:rsidR="00193062" w:rsidRDefault="00000000">
            <w:pPr>
              <w:spacing w:after="0"/>
              <w:ind w:left="610"/>
            </w:pPr>
            <w:r>
              <w:rPr>
                <w:sz w:val="24"/>
              </w:rPr>
              <w:t xml:space="preserve">588 € </w:t>
            </w:r>
          </w:p>
        </w:tc>
      </w:tr>
      <w:tr w:rsidR="00193062" w14:paraId="7D94A2E8" w14:textId="77777777">
        <w:trPr>
          <w:trHeight w:val="463"/>
        </w:trPr>
        <w:tc>
          <w:tcPr>
            <w:tcW w:w="2831" w:type="dxa"/>
            <w:tcBorders>
              <w:top w:val="single" w:sz="4" w:space="0" w:color="E4E7E6"/>
              <w:left w:val="single" w:sz="4" w:space="0" w:color="E4E7E6"/>
              <w:bottom w:val="single" w:sz="4" w:space="0" w:color="E4E7E6"/>
              <w:right w:val="single" w:sz="4" w:space="0" w:color="E4E7E6"/>
            </w:tcBorders>
          </w:tcPr>
          <w:p w14:paraId="296FEE37" w14:textId="77777777" w:rsidR="00193062" w:rsidRDefault="00000000">
            <w:pPr>
              <w:spacing w:after="0"/>
            </w:pPr>
            <w:r>
              <w:rPr>
                <w:sz w:val="24"/>
              </w:rPr>
              <w:t xml:space="preserve">Mode de règlement </w:t>
            </w:r>
          </w:p>
        </w:tc>
        <w:tc>
          <w:tcPr>
            <w:tcW w:w="2691" w:type="dxa"/>
            <w:tcBorders>
              <w:top w:val="single" w:sz="4" w:space="0" w:color="E4E7E6"/>
              <w:left w:val="single" w:sz="4" w:space="0" w:color="E4E7E6"/>
              <w:bottom w:val="single" w:sz="4" w:space="0" w:color="E4E7E6"/>
              <w:right w:val="nil"/>
            </w:tcBorders>
          </w:tcPr>
          <w:p w14:paraId="46126A14" w14:textId="77777777" w:rsidR="00193062" w:rsidRDefault="00000000">
            <w:pPr>
              <w:spacing w:after="0"/>
              <w:ind w:left="746"/>
            </w:pPr>
            <w:r>
              <w:rPr>
                <w:rFonts w:ascii="Segoe UI Symbol" w:eastAsia="Segoe UI Symbol" w:hAnsi="Segoe UI Symbol" w:cs="Segoe UI Symbol"/>
                <w:sz w:val="24"/>
              </w:rPr>
              <w:t>☐</w:t>
            </w:r>
            <w:r>
              <w:rPr>
                <w:sz w:val="24"/>
              </w:rPr>
              <w:t xml:space="preserve"> par chèque </w:t>
            </w:r>
          </w:p>
        </w:tc>
        <w:tc>
          <w:tcPr>
            <w:tcW w:w="4671" w:type="dxa"/>
            <w:tcBorders>
              <w:top w:val="single" w:sz="4" w:space="0" w:color="E4E7E6"/>
              <w:left w:val="nil"/>
              <w:bottom w:val="single" w:sz="4" w:space="0" w:color="E4E7E6"/>
              <w:right w:val="single" w:sz="4" w:space="0" w:color="E4E7E6"/>
            </w:tcBorders>
          </w:tcPr>
          <w:p w14:paraId="4B7C60A6" w14:textId="77777777" w:rsidR="00193062" w:rsidRDefault="00000000">
            <w:pPr>
              <w:spacing w:after="0"/>
              <w:ind w:left="1253"/>
            </w:pPr>
            <w:r>
              <w:rPr>
                <w:rFonts w:ascii="Segoe UI Symbol" w:eastAsia="Segoe UI Symbol" w:hAnsi="Segoe UI Symbol" w:cs="Segoe UI Symbol"/>
                <w:sz w:val="24"/>
              </w:rPr>
              <w:t>☐</w:t>
            </w:r>
            <w:r>
              <w:rPr>
                <w:sz w:val="24"/>
              </w:rPr>
              <w:t xml:space="preserve"> par virement bancaire</w:t>
            </w:r>
            <w:r>
              <w:rPr>
                <w:sz w:val="24"/>
                <w:vertAlign w:val="superscript"/>
              </w:rPr>
              <w:footnoteReference w:id="1"/>
            </w:r>
            <w:r>
              <w:rPr>
                <w:sz w:val="24"/>
              </w:rPr>
              <w:t xml:space="preserve"> </w:t>
            </w:r>
          </w:p>
        </w:tc>
      </w:tr>
    </w:tbl>
    <w:p w14:paraId="4A3A9FFB" w14:textId="77777777" w:rsidR="00193062" w:rsidRDefault="00000000">
      <w:pPr>
        <w:spacing w:after="0"/>
      </w:pPr>
      <w:r>
        <w:rPr>
          <w:sz w:val="24"/>
        </w:rPr>
        <w:t xml:space="preserve"> </w:t>
      </w:r>
    </w:p>
    <w:p w14:paraId="46184A35" w14:textId="77777777" w:rsidR="00193062" w:rsidRDefault="00000000">
      <w:pPr>
        <w:spacing w:after="0"/>
      </w:pPr>
      <w:r>
        <w:rPr>
          <w:sz w:val="24"/>
        </w:rPr>
        <w:t>RIB</w:t>
      </w:r>
      <w:r>
        <w:rPr>
          <w:sz w:val="24"/>
          <w:vertAlign w:val="superscript"/>
        </w:rPr>
        <w:t>1</w:t>
      </w:r>
      <w:r>
        <w:rPr>
          <w:sz w:val="24"/>
        </w:rPr>
        <w:t xml:space="preserve"> :  </w:t>
      </w:r>
    </w:p>
    <w:tbl>
      <w:tblPr>
        <w:tblStyle w:val="TableGrid"/>
        <w:tblW w:w="10193" w:type="dxa"/>
        <w:tblInd w:w="5" w:type="dxa"/>
        <w:tblCellMar>
          <w:top w:w="53" w:type="dxa"/>
          <w:left w:w="115" w:type="dxa"/>
          <w:bottom w:w="0" w:type="dxa"/>
          <w:right w:w="115" w:type="dxa"/>
        </w:tblCellMar>
        <w:tblLook w:val="04A0" w:firstRow="1" w:lastRow="0" w:firstColumn="1" w:lastColumn="0" w:noHBand="0" w:noVBand="1"/>
      </w:tblPr>
      <w:tblGrid>
        <w:gridCol w:w="1455"/>
        <w:gridCol w:w="1092"/>
        <w:gridCol w:w="365"/>
        <w:gridCol w:w="1454"/>
        <w:gridCol w:w="731"/>
        <w:gridCol w:w="726"/>
        <w:gridCol w:w="1455"/>
        <w:gridCol w:w="366"/>
        <w:gridCol w:w="1091"/>
        <w:gridCol w:w="1458"/>
      </w:tblGrid>
      <w:tr w:rsidR="00193062" w14:paraId="18C2885A" w14:textId="77777777">
        <w:trPr>
          <w:trHeight w:val="305"/>
        </w:trPr>
        <w:tc>
          <w:tcPr>
            <w:tcW w:w="2547" w:type="dxa"/>
            <w:gridSpan w:val="2"/>
            <w:tcBorders>
              <w:top w:val="single" w:sz="4" w:space="0" w:color="000000"/>
              <w:left w:val="single" w:sz="4" w:space="0" w:color="000000"/>
              <w:bottom w:val="single" w:sz="4" w:space="0" w:color="000000"/>
              <w:right w:val="single" w:sz="4" w:space="0" w:color="000000"/>
            </w:tcBorders>
          </w:tcPr>
          <w:p w14:paraId="2CE3ADEB" w14:textId="77777777" w:rsidR="00193062" w:rsidRDefault="00000000">
            <w:pPr>
              <w:spacing w:after="0"/>
              <w:ind w:right="2"/>
              <w:jc w:val="center"/>
            </w:pPr>
            <w:proofErr w:type="gramStart"/>
            <w:r>
              <w:rPr>
                <w:sz w:val="24"/>
              </w:rPr>
              <w:t>c</w:t>
            </w:r>
            <w:proofErr w:type="gramEnd"/>
            <w:r>
              <w:rPr>
                <w:sz w:val="24"/>
              </w:rPr>
              <w:t>/</w:t>
            </w:r>
            <w:proofErr w:type="spellStart"/>
            <w:r>
              <w:rPr>
                <w:sz w:val="24"/>
              </w:rPr>
              <w:t>Etabl</w:t>
            </w:r>
            <w:proofErr w:type="spellEnd"/>
            <w:r>
              <w:rPr>
                <w:sz w:val="24"/>
              </w:rPr>
              <w:t xml:space="preserve"> </w:t>
            </w:r>
          </w:p>
        </w:tc>
        <w:tc>
          <w:tcPr>
            <w:tcW w:w="2550" w:type="dxa"/>
            <w:gridSpan w:val="3"/>
            <w:tcBorders>
              <w:top w:val="single" w:sz="4" w:space="0" w:color="000000"/>
              <w:left w:val="single" w:sz="4" w:space="0" w:color="000000"/>
              <w:bottom w:val="single" w:sz="4" w:space="0" w:color="000000"/>
              <w:right w:val="single" w:sz="4" w:space="0" w:color="000000"/>
            </w:tcBorders>
          </w:tcPr>
          <w:p w14:paraId="3593E1F8" w14:textId="77777777" w:rsidR="00193062" w:rsidRDefault="00000000">
            <w:pPr>
              <w:spacing w:after="0"/>
              <w:ind w:right="3"/>
              <w:jc w:val="center"/>
            </w:pPr>
            <w:proofErr w:type="gramStart"/>
            <w:r>
              <w:rPr>
                <w:sz w:val="24"/>
              </w:rPr>
              <w:t>c</w:t>
            </w:r>
            <w:proofErr w:type="gramEnd"/>
            <w:r>
              <w:rPr>
                <w:sz w:val="24"/>
              </w:rPr>
              <w:t xml:space="preserve">/Guichet </w:t>
            </w:r>
          </w:p>
        </w:tc>
        <w:tc>
          <w:tcPr>
            <w:tcW w:w="2547" w:type="dxa"/>
            <w:gridSpan w:val="3"/>
            <w:tcBorders>
              <w:top w:val="single" w:sz="4" w:space="0" w:color="000000"/>
              <w:left w:val="single" w:sz="4" w:space="0" w:color="000000"/>
              <w:bottom w:val="single" w:sz="4" w:space="0" w:color="000000"/>
              <w:right w:val="single" w:sz="4" w:space="0" w:color="000000"/>
            </w:tcBorders>
          </w:tcPr>
          <w:p w14:paraId="0550B985" w14:textId="77777777" w:rsidR="00193062" w:rsidRDefault="00000000">
            <w:pPr>
              <w:spacing w:after="0"/>
              <w:ind w:right="7"/>
              <w:jc w:val="center"/>
            </w:pPr>
            <w:proofErr w:type="gramStart"/>
            <w:r>
              <w:rPr>
                <w:sz w:val="24"/>
              </w:rPr>
              <w:t>n</w:t>
            </w:r>
            <w:proofErr w:type="gramEnd"/>
            <w:r>
              <w:rPr>
                <w:sz w:val="24"/>
              </w:rPr>
              <w:t xml:space="preserve">/Compte </w:t>
            </w:r>
          </w:p>
        </w:tc>
        <w:tc>
          <w:tcPr>
            <w:tcW w:w="2549" w:type="dxa"/>
            <w:gridSpan w:val="2"/>
            <w:tcBorders>
              <w:top w:val="single" w:sz="4" w:space="0" w:color="000000"/>
              <w:left w:val="single" w:sz="4" w:space="0" w:color="000000"/>
              <w:bottom w:val="single" w:sz="4" w:space="0" w:color="000000"/>
              <w:right w:val="single" w:sz="4" w:space="0" w:color="000000"/>
            </w:tcBorders>
          </w:tcPr>
          <w:p w14:paraId="04E9CF4E" w14:textId="77777777" w:rsidR="00193062" w:rsidRDefault="00000000">
            <w:pPr>
              <w:spacing w:after="0"/>
              <w:ind w:right="8"/>
              <w:jc w:val="center"/>
            </w:pPr>
            <w:r>
              <w:rPr>
                <w:sz w:val="24"/>
              </w:rPr>
              <w:t>C/</w:t>
            </w:r>
            <w:proofErr w:type="spellStart"/>
            <w:r>
              <w:rPr>
                <w:sz w:val="24"/>
              </w:rPr>
              <w:t>Rib</w:t>
            </w:r>
            <w:proofErr w:type="spellEnd"/>
            <w:r>
              <w:rPr>
                <w:sz w:val="24"/>
              </w:rPr>
              <w:t xml:space="preserve"> </w:t>
            </w:r>
          </w:p>
        </w:tc>
      </w:tr>
      <w:tr w:rsidR="00193062" w14:paraId="6C89E29F" w14:textId="77777777">
        <w:trPr>
          <w:trHeight w:val="302"/>
        </w:trPr>
        <w:tc>
          <w:tcPr>
            <w:tcW w:w="2547" w:type="dxa"/>
            <w:gridSpan w:val="2"/>
            <w:tcBorders>
              <w:top w:val="single" w:sz="4" w:space="0" w:color="000000"/>
              <w:left w:val="single" w:sz="4" w:space="0" w:color="000000"/>
              <w:bottom w:val="single" w:sz="4" w:space="0" w:color="000000"/>
              <w:right w:val="single" w:sz="4" w:space="0" w:color="000000"/>
            </w:tcBorders>
          </w:tcPr>
          <w:p w14:paraId="79F5B431" w14:textId="77777777" w:rsidR="00193062" w:rsidRDefault="00000000">
            <w:pPr>
              <w:spacing w:after="0"/>
              <w:jc w:val="center"/>
            </w:pPr>
            <w:r>
              <w:rPr>
                <w:sz w:val="24"/>
              </w:rPr>
              <w:t xml:space="preserve">18715 </w:t>
            </w:r>
          </w:p>
        </w:tc>
        <w:tc>
          <w:tcPr>
            <w:tcW w:w="2550" w:type="dxa"/>
            <w:gridSpan w:val="3"/>
            <w:tcBorders>
              <w:top w:val="single" w:sz="4" w:space="0" w:color="000000"/>
              <w:left w:val="single" w:sz="4" w:space="0" w:color="000000"/>
              <w:bottom w:val="single" w:sz="4" w:space="0" w:color="000000"/>
              <w:right w:val="single" w:sz="4" w:space="0" w:color="000000"/>
            </w:tcBorders>
          </w:tcPr>
          <w:p w14:paraId="620EB149" w14:textId="77777777" w:rsidR="00193062" w:rsidRDefault="00000000">
            <w:pPr>
              <w:spacing w:after="0"/>
              <w:ind w:right="3"/>
              <w:jc w:val="center"/>
            </w:pPr>
            <w:r>
              <w:rPr>
                <w:sz w:val="24"/>
              </w:rPr>
              <w:t xml:space="preserve">00200 </w:t>
            </w:r>
          </w:p>
        </w:tc>
        <w:tc>
          <w:tcPr>
            <w:tcW w:w="2547" w:type="dxa"/>
            <w:gridSpan w:val="3"/>
            <w:tcBorders>
              <w:top w:val="single" w:sz="4" w:space="0" w:color="000000"/>
              <w:left w:val="single" w:sz="4" w:space="0" w:color="000000"/>
              <w:bottom w:val="single" w:sz="4" w:space="0" w:color="000000"/>
              <w:right w:val="single" w:sz="4" w:space="0" w:color="000000"/>
            </w:tcBorders>
          </w:tcPr>
          <w:p w14:paraId="68B43687" w14:textId="77777777" w:rsidR="00193062" w:rsidRDefault="00000000">
            <w:pPr>
              <w:spacing w:after="0"/>
              <w:ind w:right="8"/>
              <w:jc w:val="center"/>
            </w:pPr>
            <w:r>
              <w:rPr>
                <w:sz w:val="24"/>
              </w:rPr>
              <w:t xml:space="preserve">08002701171 </w:t>
            </w:r>
          </w:p>
        </w:tc>
        <w:tc>
          <w:tcPr>
            <w:tcW w:w="2549" w:type="dxa"/>
            <w:gridSpan w:val="2"/>
            <w:tcBorders>
              <w:top w:val="single" w:sz="4" w:space="0" w:color="000000"/>
              <w:left w:val="single" w:sz="4" w:space="0" w:color="000000"/>
              <w:bottom w:val="single" w:sz="4" w:space="0" w:color="000000"/>
              <w:right w:val="single" w:sz="4" w:space="0" w:color="000000"/>
            </w:tcBorders>
          </w:tcPr>
          <w:p w14:paraId="649CC04B" w14:textId="77777777" w:rsidR="00193062" w:rsidRDefault="00000000">
            <w:pPr>
              <w:spacing w:after="0"/>
              <w:ind w:right="6"/>
              <w:jc w:val="center"/>
            </w:pPr>
            <w:r>
              <w:rPr>
                <w:sz w:val="24"/>
              </w:rPr>
              <w:t xml:space="preserve">77 </w:t>
            </w:r>
          </w:p>
        </w:tc>
      </w:tr>
      <w:tr w:rsidR="00193062" w14:paraId="6FF1DE41" w14:textId="77777777">
        <w:trPr>
          <w:trHeight w:val="302"/>
        </w:trPr>
        <w:tc>
          <w:tcPr>
            <w:tcW w:w="7644" w:type="dxa"/>
            <w:gridSpan w:val="8"/>
            <w:tcBorders>
              <w:top w:val="single" w:sz="4" w:space="0" w:color="000000"/>
              <w:left w:val="single" w:sz="4" w:space="0" w:color="000000"/>
              <w:bottom w:val="single" w:sz="4" w:space="0" w:color="000000"/>
              <w:right w:val="single" w:sz="4" w:space="0" w:color="000000"/>
            </w:tcBorders>
          </w:tcPr>
          <w:p w14:paraId="00C7E4C1" w14:textId="77777777" w:rsidR="00193062" w:rsidRDefault="00000000">
            <w:pPr>
              <w:spacing w:after="0"/>
              <w:jc w:val="center"/>
            </w:pPr>
            <w:r>
              <w:rPr>
                <w:sz w:val="24"/>
              </w:rPr>
              <w:t xml:space="preserve">Domiciliation </w:t>
            </w:r>
          </w:p>
        </w:tc>
        <w:tc>
          <w:tcPr>
            <w:tcW w:w="2549" w:type="dxa"/>
            <w:gridSpan w:val="2"/>
            <w:tcBorders>
              <w:top w:val="single" w:sz="4" w:space="0" w:color="000000"/>
              <w:left w:val="single" w:sz="4" w:space="0" w:color="000000"/>
              <w:bottom w:val="single" w:sz="4" w:space="0" w:color="000000"/>
              <w:right w:val="single" w:sz="4" w:space="0" w:color="000000"/>
            </w:tcBorders>
          </w:tcPr>
          <w:p w14:paraId="0F9F5E50" w14:textId="77777777" w:rsidR="00193062" w:rsidRDefault="00000000">
            <w:pPr>
              <w:spacing w:after="0"/>
              <w:ind w:right="7"/>
              <w:jc w:val="center"/>
            </w:pPr>
            <w:r>
              <w:rPr>
                <w:sz w:val="24"/>
              </w:rPr>
              <w:t xml:space="preserve">BIC </w:t>
            </w:r>
          </w:p>
        </w:tc>
      </w:tr>
      <w:tr w:rsidR="00193062" w14:paraId="34314F34" w14:textId="77777777">
        <w:trPr>
          <w:trHeight w:val="302"/>
        </w:trPr>
        <w:tc>
          <w:tcPr>
            <w:tcW w:w="7644" w:type="dxa"/>
            <w:gridSpan w:val="8"/>
            <w:tcBorders>
              <w:top w:val="single" w:sz="4" w:space="0" w:color="000000"/>
              <w:left w:val="single" w:sz="4" w:space="0" w:color="000000"/>
              <w:bottom w:val="single" w:sz="4" w:space="0" w:color="000000"/>
              <w:right w:val="single" w:sz="4" w:space="0" w:color="000000"/>
            </w:tcBorders>
          </w:tcPr>
          <w:p w14:paraId="2CE85BFD" w14:textId="77777777" w:rsidR="00193062" w:rsidRDefault="00000000">
            <w:pPr>
              <w:spacing w:after="0"/>
              <w:ind w:right="5"/>
              <w:jc w:val="center"/>
            </w:pPr>
            <w:r>
              <w:rPr>
                <w:sz w:val="24"/>
              </w:rPr>
              <w:t xml:space="preserve">CAISSE D’EPARGNE D’AUVERGNE ET DU LIMOUSIN </w:t>
            </w:r>
          </w:p>
        </w:tc>
        <w:tc>
          <w:tcPr>
            <w:tcW w:w="2549" w:type="dxa"/>
            <w:gridSpan w:val="2"/>
            <w:tcBorders>
              <w:top w:val="single" w:sz="4" w:space="0" w:color="000000"/>
              <w:left w:val="single" w:sz="4" w:space="0" w:color="000000"/>
              <w:bottom w:val="single" w:sz="4" w:space="0" w:color="000000"/>
              <w:right w:val="single" w:sz="4" w:space="0" w:color="000000"/>
            </w:tcBorders>
          </w:tcPr>
          <w:p w14:paraId="691DB839" w14:textId="77777777" w:rsidR="00193062" w:rsidRDefault="00000000">
            <w:pPr>
              <w:spacing w:after="0"/>
              <w:ind w:right="7"/>
              <w:jc w:val="center"/>
            </w:pPr>
            <w:r>
              <w:rPr>
                <w:sz w:val="24"/>
              </w:rPr>
              <w:t xml:space="preserve">CEPAFRPP871 </w:t>
            </w:r>
          </w:p>
        </w:tc>
      </w:tr>
      <w:tr w:rsidR="00193062" w14:paraId="55217192" w14:textId="77777777">
        <w:trPr>
          <w:trHeight w:val="305"/>
        </w:trPr>
        <w:tc>
          <w:tcPr>
            <w:tcW w:w="10193" w:type="dxa"/>
            <w:gridSpan w:val="10"/>
            <w:tcBorders>
              <w:top w:val="single" w:sz="4" w:space="0" w:color="000000"/>
              <w:left w:val="single" w:sz="4" w:space="0" w:color="000000"/>
              <w:bottom w:val="single" w:sz="4" w:space="0" w:color="000000"/>
              <w:right w:val="single" w:sz="4" w:space="0" w:color="000000"/>
            </w:tcBorders>
          </w:tcPr>
          <w:p w14:paraId="62B85854" w14:textId="77777777" w:rsidR="00193062" w:rsidRDefault="00000000">
            <w:pPr>
              <w:spacing w:after="0"/>
              <w:ind w:right="10"/>
              <w:jc w:val="center"/>
            </w:pPr>
            <w:r>
              <w:rPr>
                <w:sz w:val="24"/>
              </w:rPr>
              <w:t xml:space="preserve">Identification du compte pour une utilisation internationale (IBAN) </w:t>
            </w:r>
          </w:p>
        </w:tc>
      </w:tr>
      <w:tr w:rsidR="00193062" w14:paraId="36BEDACC" w14:textId="77777777">
        <w:trPr>
          <w:trHeight w:val="303"/>
        </w:trPr>
        <w:tc>
          <w:tcPr>
            <w:tcW w:w="1455" w:type="dxa"/>
            <w:tcBorders>
              <w:top w:val="single" w:sz="4" w:space="0" w:color="000000"/>
              <w:left w:val="single" w:sz="4" w:space="0" w:color="000000"/>
              <w:bottom w:val="single" w:sz="4" w:space="0" w:color="000000"/>
              <w:right w:val="single" w:sz="4" w:space="0" w:color="000000"/>
            </w:tcBorders>
          </w:tcPr>
          <w:p w14:paraId="7F0ECCD2" w14:textId="77777777" w:rsidR="00193062" w:rsidRDefault="00000000">
            <w:pPr>
              <w:spacing w:after="0"/>
              <w:ind w:right="3"/>
              <w:jc w:val="center"/>
            </w:pPr>
            <w:r>
              <w:rPr>
                <w:sz w:val="24"/>
              </w:rPr>
              <w:t xml:space="preserve">FR76 </w:t>
            </w:r>
          </w:p>
        </w:tc>
        <w:tc>
          <w:tcPr>
            <w:tcW w:w="1457" w:type="dxa"/>
            <w:gridSpan w:val="2"/>
            <w:tcBorders>
              <w:top w:val="single" w:sz="4" w:space="0" w:color="000000"/>
              <w:left w:val="single" w:sz="4" w:space="0" w:color="000000"/>
              <w:bottom w:val="single" w:sz="4" w:space="0" w:color="000000"/>
              <w:right w:val="single" w:sz="4" w:space="0" w:color="000000"/>
            </w:tcBorders>
          </w:tcPr>
          <w:p w14:paraId="75D48BDF" w14:textId="77777777" w:rsidR="00193062" w:rsidRDefault="00000000">
            <w:pPr>
              <w:spacing w:after="0"/>
              <w:ind w:left="1"/>
              <w:jc w:val="center"/>
            </w:pPr>
            <w:r>
              <w:rPr>
                <w:sz w:val="24"/>
              </w:rPr>
              <w:t xml:space="preserve">1871 </w:t>
            </w:r>
          </w:p>
        </w:tc>
        <w:tc>
          <w:tcPr>
            <w:tcW w:w="1454" w:type="dxa"/>
            <w:tcBorders>
              <w:top w:val="single" w:sz="4" w:space="0" w:color="000000"/>
              <w:left w:val="single" w:sz="4" w:space="0" w:color="000000"/>
              <w:bottom w:val="single" w:sz="4" w:space="0" w:color="000000"/>
              <w:right w:val="single" w:sz="4" w:space="0" w:color="000000"/>
            </w:tcBorders>
          </w:tcPr>
          <w:p w14:paraId="7606E651" w14:textId="77777777" w:rsidR="00193062" w:rsidRDefault="00000000">
            <w:pPr>
              <w:spacing w:after="0"/>
              <w:ind w:right="1"/>
              <w:jc w:val="center"/>
            </w:pPr>
            <w:r>
              <w:rPr>
                <w:sz w:val="24"/>
              </w:rPr>
              <w:t xml:space="preserve">5002 </w:t>
            </w:r>
          </w:p>
        </w:tc>
        <w:tc>
          <w:tcPr>
            <w:tcW w:w="1457" w:type="dxa"/>
            <w:gridSpan w:val="2"/>
            <w:tcBorders>
              <w:top w:val="single" w:sz="4" w:space="0" w:color="000000"/>
              <w:left w:val="single" w:sz="4" w:space="0" w:color="000000"/>
              <w:bottom w:val="single" w:sz="4" w:space="0" w:color="000000"/>
              <w:right w:val="single" w:sz="4" w:space="0" w:color="000000"/>
            </w:tcBorders>
          </w:tcPr>
          <w:p w14:paraId="01BE9875" w14:textId="77777777" w:rsidR="00193062" w:rsidRDefault="00000000">
            <w:pPr>
              <w:spacing w:after="0"/>
              <w:ind w:left="1"/>
              <w:jc w:val="center"/>
            </w:pPr>
            <w:r>
              <w:rPr>
                <w:sz w:val="24"/>
              </w:rPr>
              <w:t xml:space="preserve">0008 </w:t>
            </w:r>
          </w:p>
        </w:tc>
        <w:tc>
          <w:tcPr>
            <w:tcW w:w="1455" w:type="dxa"/>
            <w:tcBorders>
              <w:top w:val="single" w:sz="4" w:space="0" w:color="000000"/>
              <w:left w:val="single" w:sz="4" w:space="0" w:color="000000"/>
              <w:bottom w:val="single" w:sz="4" w:space="0" w:color="000000"/>
              <w:right w:val="single" w:sz="4" w:space="0" w:color="000000"/>
            </w:tcBorders>
          </w:tcPr>
          <w:p w14:paraId="07EB6AB1" w14:textId="77777777" w:rsidR="00193062" w:rsidRDefault="00000000">
            <w:pPr>
              <w:spacing w:after="0"/>
              <w:ind w:right="1"/>
              <w:jc w:val="center"/>
            </w:pPr>
            <w:r>
              <w:rPr>
                <w:sz w:val="24"/>
              </w:rPr>
              <w:t xml:space="preserve">0027 </w:t>
            </w:r>
          </w:p>
        </w:tc>
        <w:tc>
          <w:tcPr>
            <w:tcW w:w="1457" w:type="dxa"/>
            <w:gridSpan w:val="2"/>
            <w:tcBorders>
              <w:top w:val="single" w:sz="4" w:space="0" w:color="000000"/>
              <w:left w:val="single" w:sz="4" w:space="0" w:color="000000"/>
              <w:bottom w:val="single" w:sz="4" w:space="0" w:color="000000"/>
              <w:right w:val="single" w:sz="4" w:space="0" w:color="000000"/>
            </w:tcBorders>
          </w:tcPr>
          <w:p w14:paraId="6D68C5E4" w14:textId="77777777" w:rsidR="00193062" w:rsidRDefault="00000000">
            <w:pPr>
              <w:spacing w:after="0"/>
              <w:ind w:left="2"/>
              <w:jc w:val="center"/>
            </w:pPr>
            <w:r>
              <w:rPr>
                <w:sz w:val="24"/>
              </w:rPr>
              <w:t xml:space="preserve">0117 </w:t>
            </w:r>
          </w:p>
        </w:tc>
        <w:tc>
          <w:tcPr>
            <w:tcW w:w="1457" w:type="dxa"/>
            <w:tcBorders>
              <w:top w:val="single" w:sz="4" w:space="0" w:color="000000"/>
              <w:left w:val="single" w:sz="4" w:space="0" w:color="000000"/>
              <w:bottom w:val="single" w:sz="4" w:space="0" w:color="000000"/>
              <w:right w:val="single" w:sz="4" w:space="0" w:color="000000"/>
            </w:tcBorders>
          </w:tcPr>
          <w:p w14:paraId="677CB87F" w14:textId="77777777" w:rsidR="00193062" w:rsidRDefault="00000000">
            <w:pPr>
              <w:spacing w:after="0"/>
              <w:ind w:right="6"/>
              <w:jc w:val="center"/>
            </w:pPr>
            <w:r>
              <w:rPr>
                <w:sz w:val="24"/>
              </w:rPr>
              <w:t xml:space="preserve">177 </w:t>
            </w:r>
          </w:p>
        </w:tc>
      </w:tr>
    </w:tbl>
    <w:p w14:paraId="52DC84D9" w14:textId="77777777" w:rsidR="00193062" w:rsidRDefault="00000000">
      <w:pPr>
        <w:spacing w:after="0"/>
      </w:pPr>
      <w:r>
        <w:rPr>
          <w:sz w:val="24"/>
        </w:rPr>
        <w:t xml:space="preserve"> </w:t>
      </w:r>
    </w:p>
    <w:p w14:paraId="70E15045" w14:textId="77777777" w:rsidR="00193062" w:rsidRDefault="00000000">
      <w:pPr>
        <w:spacing w:after="360"/>
      </w:pPr>
      <w:r>
        <w:rPr>
          <w:sz w:val="24"/>
        </w:rPr>
        <w:t xml:space="preserve"> </w:t>
      </w:r>
    </w:p>
    <w:p w14:paraId="0ED1664C" w14:textId="77777777" w:rsidR="00193062" w:rsidRDefault="00000000">
      <w:pPr>
        <w:spacing w:after="0"/>
      </w:pPr>
      <w:r>
        <w:rPr>
          <w:noProof/>
        </w:rPr>
        <mc:AlternateContent>
          <mc:Choice Requires="wpg">
            <w:drawing>
              <wp:inline distT="0" distB="0" distL="0" distR="0" wp14:anchorId="63C8D190" wp14:editId="2A1C73CE">
                <wp:extent cx="1829435" cy="9144"/>
                <wp:effectExtent l="0" t="0" r="0" b="0"/>
                <wp:docPr id="11583" name="Group 1158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2364" name="Shape 1236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83" style="width:144.05pt;height:0.719971pt;mso-position-horizontal-relative:char;mso-position-vertical-relative:line" coordsize="18294,91">
                <v:shape id="Shape 12365"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124E3593" w14:textId="77777777" w:rsidR="00193062" w:rsidRDefault="00000000">
      <w:pPr>
        <w:pStyle w:val="Titre1"/>
        <w:ind w:left="0" w:right="963"/>
        <w:jc w:val="right"/>
      </w:pPr>
      <w:r>
        <w:lastRenderedPageBreak/>
        <w:t xml:space="preserve">Analyse du besoin et positionnement </w:t>
      </w:r>
    </w:p>
    <w:tbl>
      <w:tblPr>
        <w:tblStyle w:val="TableGrid"/>
        <w:tblW w:w="10193" w:type="dxa"/>
        <w:tblInd w:w="5" w:type="dxa"/>
        <w:tblCellMar>
          <w:top w:w="48" w:type="dxa"/>
          <w:left w:w="108" w:type="dxa"/>
          <w:bottom w:w="0" w:type="dxa"/>
          <w:right w:w="75" w:type="dxa"/>
        </w:tblCellMar>
        <w:tblLook w:val="04A0" w:firstRow="1" w:lastRow="0" w:firstColumn="1" w:lastColumn="0" w:noHBand="0" w:noVBand="1"/>
      </w:tblPr>
      <w:tblGrid>
        <w:gridCol w:w="10193"/>
      </w:tblGrid>
      <w:tr w:rsidR="00193062" w14:paraId="2A39D96A" w14:textId="77777777">
        <w:trPr>
          <w:trHeight w:val="2964"/>
        </w:trPr>
        <w:tc>
          <w:tcPr>
            <w:tcW w:w="10193" w:type="dxa"/>
            <w:tcBorders>
              <w:top w:val="single" w:sz="4" w:space="0" w:color="000000"/>
              <w:left w:val="single" w:sz="4" w:space="0" w:color="000000"/>
              <w:bottom w:val="single" w:sz="4" w:space="0" w:color="000000"/>
              <w:right w:val="single" w:sz="4" w:space="0" w:color="000000"/>
            </w:tcBorders>
          </w:tcPr>
          <w:p w14:paraId="5D69F236" w14:textId="77777777" w:rsidR="00193062" w:rsidRDefault="00000000">
            <w:pPr>
              <w:spacing w:after="0"/>
            </w:pPr>
            <w:r>
              <w:t xml:space="preserve">1. Quels sont les besoins et les objectifs visés par la formation ? </w:t>
            </w:r>
          </w:p>
          <w:p w14:paraId="447DE918" w14:textId="77777777" w:rsidR="00193062" w:rsidRDefault="00000000">
            <w:pPr>
              <w:numPr>
                <w:ilvl w:val="0"/>
                <w:numId w:val="10"/>
              </w:numPr>
              <w:spacing w:after="0"/>
              <w:ind w:hanging="360"/>
            </w:pPr>
            <w:r>
              <w:rPr>
                <w:i/>
              </w:rPr>
              <w:t xml:space="preserve">Maîtriser les fondamentaux techniques de la gestion de patrimoine ; </w:t>
            </w:r>
          </w:p>
          <w:p w14:paraId="2D6411A4" w14:textId="77777777" w:rsidR="00193062" w:rsidRDefault="00000000">
            <w:pPr>
              <w:numPr>
                <w:ilvl w:val="0"/>
                <w:numId w:val="10"/>
              </w:numPr>
              <w:spacing w:after="0"/>
              <w:ind w:hanging="360"/>
            </w:pPr>
            <w:r>
              <w:rPr>
                <w:i/>
              </w:rPr>
              <w:t xml:space="preserve">Approfondir mes connaissances dans la thématique de la formation ; </w:t>
            </w:r>
          </w:p>
          <w:p w14:paraId="730584D6" w14:textId="77777777" w:rsidR="00193062" w:rsidRDefault="00000000">
            <w:pPr>
              <w:numPr>
                <w:ilvl w:val="0"/>
                <w:numId w:val="10"/>
              </w:numPr>
              <w:spacing w:after="0"/>
              <w:ind w:hanging="360"/>
            </w:pPr>
            <w:r>
              <w:rPr>
                <w:i/>
              </w:rPr>
              <w:t xml:space="preserve">Mettre en pratique les connaissances techniques en rendez-vous client ; </w:t>
            </w:r>
          </w:p>
          <w:p w14:paraId="35C5F1CA" w14:textId="77777777" w:rsidR="00193062" w:rsidRDefault="00000000">
            <w:pPr>
              <w:numPr>
                <w:ilvl w:val="0"/>
                <w:numId w:val="10"/>
              </w:numPr>
              <w:spacing w:after="4" w:line="240" w:lineRule="auto"/>
              <w:ind w:hanging="360"/>
            </w:pPr>
            <w:r>
              <w:rPr>
                <w:i/>
              </w:rPr>
              <w:t xml:space="preserve">Exploiter les données nécessaires à l’analyse patrimoniale (contrat de mariage, acte de donation, déclaration de succession, contrat d’assurance-vie, déclarations fiscales, régimes fiscaux applicables et leurs conséquences…) ; </w:t>
            </w:r>
          </w:p>
          <w:p w14:paraId="05D9A987" w14:textId="77777777" w:rsidR="00193062" w:rsidRDefault="00000000">
            <w:pPr>
              <w:numPr>
                <w:ilvl w:val="0"/>
                <w:numId w:val="10"/>
              </w:numPr>
              <w:spacing w:after="0"/>
              <w:ind w:hanging="360"/>
            </w:pPr>
            <w:r>
              <w:rPr>
                <w:i/>
              </w:rPr>
              <w:t xml:space="preserve">Analyser les questions juridiques et patrimoniales en rapport avec l’environnement des clients ; </w:t>
            </w:r>
          </w:p>
          <w:p w14:paraId="0A495D0A" w14:textId="77777777" w:rsidR="00193062" w:rsidRDefault="00000000">
            <w:pPr>
              <w:numPr>
                <w:ilvl w:val="0"/>
                <w:numId w:val="10"/>
              </w:numPr>
              <w:spacing w:after="2" w:line="240" w:lineRule="auto"/>
              <w:ind w:hanging="360"/>
            </w:pPr>
            <w:r>
              <w:rPr>
                <w:i/>
              </w:rPr>
              <w:t xml:space="preserve">Actualiser mes connaissances et intégrer en rendez-vous client les nouveautés issues de l’actualité juridique, fiscale, sociale et patrimoniale ; </w:t>
            </w:r>
          </w:p>
          <w:p w14:paraId="3B82F691" w14:textId="77777777" w:rsidR="00193062" w:rsidRDefault="00000000">
            <w:pPr>
              <w:numPr>
                <w:ilvl w:val="0"/>
                <w:numId w:val="10"/>
              </w:numPr>
              <w:spacing w:after="0"/>
              <w:ind w:hanging="360"/>
            </w:pPr>
            <w:r>
              <w:rPr>
                <w:i/>
              </w:rPr>
              <w:t xml:space="preserve">Autre : à renseigner  </w:t>
            </w:r>
          </w:p>
        </w:tc>
      </w:tr>
      <w:tr w:rsidR="00193062" w14:paraId="1F03BB6C" w14:textId="77777777">
        <w:trPr>
          <w:trHeight w:val="1085"/>
        </w:trPr>
        <w:tc>
          <w:tcPr>
            <w:tcW w:w="10193" w:type="dxa"/>
            <w:tcBorders>
              <w:top w:val="single" w:sz="4" w:space="0" w:color="000000"/>
              <w:left w:val="single" w:sz="4" w:space="0" w:color="000000"/>
              <w:bottom w:val="single" w:sz="4" w:space="0" w:color="000000"/>
              <w:right w:val="single" w:sz="4" w:space="0" w:color="000000"/>
            </w:tcBorders>
          </w:tcPr>
          <w:p w14:paraId="08568EF4" w14:textId="77777777" w:rsidR="00193062" w:rsidRDefault="00000000">
            <w:pPr>
              <w:spacing w:after="0"/>
            </w:pPr>
            <w:r>
              <w:t xml:space="preserve">2. Qui est à l’initiative de la demande de cette formation ? </w:t>
            </w:r>
          </w:p>
          <w:p w14:paraId="7BB6D924" w14:textId="77777777" w:rsidR="00193062" w:rsidRDefault="00000000">
            <w:pPr>
              <w:numPr>
                <w:ilvl w:val="0"/>
                <w:numId w:val="11"/>
              </w:numPr>
              <w:spacing w:after="0"/>
              <w:ind w:hanging="360"/>
            </w:pPr>
            <w:r>
              <w:rPr>
                <w:i/>
              </w:rPr>
              <w:t xml:space="preserve">Salarié </w:t>
            </w:r>
          </w:p>
          <w:p w14:paraId="30B52441" w14:textId="77777777" w:rsidR="00193062" w:rsidRDefault="00000000">
            <w:pPr>
              <w:numPr>
                <w:ilvl w:val="0"/>
                <w:numId w:val="11"/>
              </w:numPr>
              <w:spacing w:after="0"/>
              <w:ind w:hanging="360"/>
            </w:pPr>
            <w:r>
              <w:rPr>
                <w:i/>
              </w:rPr>
              <w:t xml:space="preserve">Responsable hiérarchique  </w:t>
            </w:r>
          </w:p>
          <w:p w14:paraId="303C93ED" w14:textId="77777777" w:rsidR="00193062" w:rsidRDefault="00000000">
            <w:pPr>
              <w:numPr>
                <w:ilvl w:val="0"/>
                <w:numId w:val="11"/>
              </w:numPr>
              <w:spacing w:after="0"/>
              <w:ind w:hanging="360"/>
            </w:pPr>
            <w:r>
              <w:t xml:space="preserve">L’Apprenant lui même </w:t>
            </w:r>
          </w:p>
        </w:tc>
      </w:tr>
      <w:tr w:rsidR="00193062" w14:paraId="1FBAA4DA" w14:textId="77777777">
        <w:trPr>
          <w:trHeight w:val="2426"/>
        </w:trPr>
        <w:tc>
          <w:tcPr>
            <w:tcW w:w="10193" w:type="dxa"/>
            <w:tcBorders>
              <w:top w:val="single" w:sz="4" w:space="0" w:color="000000"/>
              <w:left w:val="single" w:sz="4" w:space="0" w:color="000000"/>
              <w:bottom w:val="single" w:sz="4" w:space="0" w:color="000000"/>
              <w:right w:val="single" w:sz="4" w:space="0" w:color="000000"/>
            </w:tcBorders>
          </w:tcPr>
          <w:p w14:paraId="6D39ED48" w14:textId="77777777" w:rsidR="00193062" w:rsidRDefault="00000000">
            <w:pPr>
              <w:spacing w:after="0"/>
            </w:pPr>
            <w:r>
              <w:t xml:space="preserve">3. Quels sont les effets attendus de la formation ?  </w:t>
            </w:r>
          </w:p>
          <w:p w14:paraId="6250D532" w14:textId="77777777" w:rsidR="00193062" w:rsidRDefault="00000000">
            <w:pPr>
              <w:numPr>
                <w:ilvl w:val="0"/>
                <w:numId w:val="12"/>
              </w:numPr>
              <w:spacing w:after="0"/>
              <w:ind w:right="440"/>
            </w:pPr>
            <w:r>
              <w:rPr>
                <w:i/>
              </w:rPr>
              <w:t xml:space="preserve">Actualiser mes connaissances et les mettre en pratique lors de mes rendez-vous client  </w:t>
            </w:r>
          </w:p>
          <w:p w14:paraId="520FCAAF" w14:textId="77777777" w:rsidR="00193062" w:rsidRDefault="00000000">
            <w:pPr>
              <w:numPr>
                <w:ilvl w:val="0"/>
                <w:numId w:val="12"/>
              </w:numPr>
              <w:spacing w:after="0" w:line="241" w:lineRule="auto"/>
              <w:ind w:right="440"/>
            </w:pPr>
            <w:r>
              <w:rPr>
                <w:i/>
              </w:rPr>
              <w:t xml:space="preserve">Appliquer mes connaissances lors de la réalisation d’audits patrimoniaux et/ou la proposition de préconisations et/ou de stratégies patrimoniales </w:t>
            </w:r>
            <w:r>
              <w:rPr>
                <w:rFonts w:ascii="Wingdings" w:eastAsia="Wingdings" w:hAnsi="Wingdings" w:cs="Wingdings"/>
              </w:rPr>
              <w:t></w:t>
            </w:r>
            <w:r>
              <w:rPr>
                <w:rFonts w:ascii="Arial" w:eastAsia="Arial" w:hAnsi="Arial" w:cs="Arial"/>
              </w:rPr>
              <w:t xml:space="preserve"> </w:t>
            </w:r>
            <w:r>
              <w:rPr>
                <w:i/>
              </w:rPr>
              <w:t xml:space="preserve">Autre, à renseigner : </w:t>
            </w:r>
            <w:r>
              <w:t xml:space="preserve"> </w:t>
            </w:r>
          </w:p>
          <w:p w14:paraId="42DF8E84" w14:textId="77777777" w:rsidR="00193062" w:rsidRDefault="00000000">
            <w:pPr>
              <w:spacing w:after="0"/>
              <w:ind w:right="154"/>
              <w:jc w:val="right"/>
            </w:pPr>
            <w:r>
              <w:t xml:space="preserve"> __________________________________________________________________________________  </w:t>
            </w:r>
          </w:p>
          <w:p w14:paraId="156B29DC" w14:textId="77777777" w:rsidR="00193062" w:rsidRDefault="00000000">
            <w:pPr>
              <w:spacing w:after="0"/>
              <w:ind w:right="154"/>
              <w:jc w:val="right"/>
            </w:pPr>
            <w:r>
              <w:t xml:space="preserve"> __________________________________________________________________________________  </w:t>
            </w:r>
          </w:p>
          <w:p w14:paraId="4B319079" w14:textId="77777777" w:rsidR="00193062" w:rsidRDefault="00000000">
            <w:pPr>
              <w:spacing w:after="0"/>
              <w:ind w:right="154"/>
              <w:jc w:val="right"/>
            </w:pPr>
            <w:r>
              <w:t xml:space="preserve"> __________________________________________________________________________________  </w:t>
            </w:r>
          </w:p>
          <w:p w14:paraId="47804A99" w14:textId="77777777" w:rsidR="00193062" w:rsidRDefault="00000000">
            <w:pPr>
              <w:spacing w:after="0"/>
            </w:pPr>
            <w:r>
              <w:t xml:space="preserve"> </w:t>
            </w:r>
          </w:p>
        </w:tc>
      </w:tr>
      <w:tr w:rsidR="00193062" w14:paraId="0DCBAFAF" w14:textId="77777777">
        <w:trPr>
          <w:trHeight w:val="2698"/>
        </w:trPr>
        <w:tc>
          <w:tcPr>
            <w:tcW w:w="10193" w:type="dxa"/>
            <w:tcBorders>
              <w:top w:val="single" w:sz="4" w:space="0" w:color="000000"/>
              <w:left w:val="single" w:sz="4" w:space="0" w:color="000000"/>
              <w:bottom w:val="single" w:sz="4" w:space="0" w:color="000000"/>
              <w:right w:val="single" w:sz="4" w:space="0" w:color="000000"/>
            </w:tcBorders>
          </w:tcPr>
          <w:p w14:paraId="56530DCB" w14:textId="77777777" w:rsidR="00193062" w:rsidRDefault="00000000">
            <w:pPr>
              <w:spacing w:after="0"/>
            </w:pPr>
            <w:r>
              <w:t xml:space="preserve">4. Dans quel contexte est survenu ce besoin ? </w:t>
            </w:r>
          </w:p>
          <w:p w14:paraId="4B451357" w14:textId="77777777" w:rsidR="00193062" w:rsidRDefault="00000000">
            <w:pPr>
              <w:numPr>
                <w:ilvl w:val="0"/>
                <w:numId w:val="13"/>
              </w:numPr>
              <w:spacing w:after="4" w:line="240" w:lineRule="auto"/>
              <w:ind w:right="76" w:hanging="360"/>
            </w:pPr>
            <w:r>
              <w:rPr>
                <w:i/>
              </w:rPr>
              <w:t xml:space="preserve">Je mets à jour mes connaissances professionnelles de manière régulière et/ou dans le cadre de mes obligations réglementaires de formation </w:t>
            </w:r>
          </w:p>
          <w:p w14:paraId="3403CE58" w14:textId="77777777" w:rsidR="00193062" w:rsidRDefault="00000000">
            <w:pPr>
              <w:numPr>
                <w:ilvl w:val="0"/>
                <w:numId w:val="13"/>
              </w:numPr>
              <w:spacing w:after="0" w:line="241" w:lineRule="auto"/>
              <w:ind w:right="76" w:hanging="360"/>
            </w:pPr>
            <w:r>
              <w:rPr>
                <w:i/>
              </w:rPr>
              <w:t xml:space="preserve">J’ai besoin d’acquérir de nouvelles compétences afin de répondre à une demande client et/ou du marché professionnel dans lequel </w:t>
            </w:r>
            <w:proofErr w:type="gramStart"/>
            <w:r>
              <w:rPr>
                <w:i/>
              </w:rPr>
              <w:t xml:space="preserve">j’évolue  </w:t>
            </w:r>
            <w:r>
              <w:rPr>
                <w:rFonts w:ascii="Wingdings" w:eastAsia="Wingdings" w:hAnsi="Wingdings" w:cs="Wingdings"/>
              </w:rPr>
              <w:t></w:t>
            </w:r>
            <w:proofErr w:type="gramEnd"/>
            <w:r>
              <w:rPr>
                <w:rFonts w:ascii="Arial" w:eastAsia="Arial" w:hAnsi="Arial" w:cs="Arial"/>
              </w:rPr>
              <w:t xml:space="preserve"> </w:t>
            </w:r>
            <w:r>
              <w:rPr>
                <w:i/>
              </w:rPr>
              <w:t xml:space="preserve">Autre, à renseigner : </w:t>
            </w:r>
            <w:r>
              <w:t xml:space="preserve"> </w:t>
            </w:r>
          </w:p>
          <w:p w14:paraId="110FC25D" w14:textId="77777777" w:rsidR="00193062" w:rsidRDefault="00000000">
            <w:pPr>
              <w:spacing w:after="0"/>
              <w:ind w:right="154"/>
              <w:jc w:val="right"/>
            </w:pPr>
            <w:r>
              <w:t xml:space="preserve"> __________________________________________________________________________________  </w:t>
            </w:r>
          </w:p>
          <w:p w14:paraId="24A02CB3" w14:textId="77777777" w:rsidR="00193062" w:rsidRDefault="00000000">
            <w:pPr>
              <w:spacing w:after="0"/>
              <w:ind w:right="154"/>
              <w:jc w:val="right"/>
            </w:pPr>
            <w:r>
              <w:t xml:space="preserve"> __________________________________________________________________________________  </w:t>
            </w:r>
          </w:p>
          <w:p w14:paraId="2FDF8A5F" w14:textId="77777777" w:rsidR="00193062" w:rsidRDefault="00000000">
            <w:pPr>
              <w:spacing w:after="0"/>
              <w:ind w:right="154"/>
              <w:jc w:val="right"/>
            </w:pPr>
            <w:r>
              <w:t xml:space="preserve"> __________________________________________________________________________________  </w:t>
            </w:r>
          </w:p>
          <w:p w14:paraId="2DCC32F5" w14:textId="77777777" w:rsidR="00193062" w:rsidRDefault="00000000">
            <w:pPr>
              <w:spacing w:after="0"/>
            </w:pPr>
            <w:r>
              <w:t xml:space="preserve"> </w:t>
            </w:r>
          </w:p>
        </w:tc>
      </w:tr>
      <w:tr w:rsidR="00193062" w14:paraId="06504DD0" w14:textId="77777777">
        <w:trPr>
          <w:trHeight w:val="2965"/>
        </w:trPr>
        <w:tc>
          <w:tcPr>
            <w:tcW w:w="10193" w:type="dxa"/>
            <w:tcBorders>
              <w:top w:val="single" w:sz="4" w:space="0" w:color="000000"/>
              <w:left w:val="single" w:sz="4" w:space="0" w:color="000000"/>
              <w:bottom w:val="single" w:sz="4" w:space="0" w:color="000000"/>
              <w:right w:val="single" w:sz="4" w:space="0" w:color="000000"/>
            </w:tcBorders>
          </w:tcPr>
          <w:p w14:paraId="5A1F7569" w14:textId="77777777" w:rsidR="00193062" w:rsidRDefault="00000000">
            <w:pPr>
              <w:spacing w:after="0"/>
            </w:pPr>
            <w:r>
              <w:t xml:space="preserve">5. De quelles connaissances liées à la thématique de formation disposez-vous ? </w:t>
            </w:r>
          </w:p>
          <w:p w14:paraId="03E816C3" w14:textId="77777777" w:rsidR="00193062" w:rsidRDefault="00000000">
            <w:pPr>
              <w:numPr>
                <w:ilvl w:val="0"/>
                <w:numId w:val="14"/>
              </w:numPr>
              <w:spacing w:after="0"/>
              <w:ind w:hanging="360"/>
            </w:pPr>
            <w:r>
              <w:rPr>
                <w:i/>
              </w:rPr>
              <w:t xml:space="preserve">Je ne dispose pas de connaissances liées à la formation  </w:t>
            </w:r>
          </w:p>
          <w:p w14:paraId="79BDF39A" w14:textId="77777777" w:rsidR="00193062" w:rsidRDefault="00000000">
            <w:pPr>
              <w:numPr>
                <w:ilvl w:val="0"/>
                <w:numId w:val="14"/>
              </w:numPr>
              <w:spacing w:after="4" w:line="240" w:lineRule="auto"/>
              <w:ind w:hanging="360"/>
            </w:pPr>
            <w:r>
              <w:rPr>
                <w:i/>
              </w:rPr>
              <w:t xml:space="preserve">Je dispose d’un premier niveau de connaissances : j’ai déjà été </w:t>
            </w:r>
            <w:proofErr w:type="spellStart"/>
            <w:proofErr w:type="gramStart"/>
            <w:r>
              <w:rPr>
                <w:i/>
              </w:rPr>
              <w:t>formé.e</w:t>
            </w:r>
            <w:proofErr w:type="spellEnd"/>
            <w:proofErr w:type="gramEnd"/>
            <w:r>
              <w:rPr>
                <w:i/>
              </w:rPr>
              <w:t xml:space="preserve"> sur le sujet et/ou dans le cadre de mon métier je travaille occasionnellement avec cette thématique    </w:t>
            </w:r>
          </w:p>
          <w:p w14:paraId="07376711" w14:textId="77777777" w:rsidR="00193062" w:rsidRDefault="00000000">
            <w:pPr>
              <w:numPr>
                <w:ilvl w:val="0"/>
                <w:numId w:val="14"/>
              </w:numPr>
              <w:spacing w:after="5" w:line="240" w:lineRule="auto"/>
              <w:ind w:hanging="360"/>
            </w:pPr>
            <w:r>
              <w:rPr>
                <w:i/>
              </w:rPr>
              <w:t xml:space="preserve">Je dispose d’un niveau de connaissances approfondi : je suis </w:t>
            </w:r>
            <w:proofErr w:type="spellStart"/>
            <w:proofErr w:type="gramStart"/>
            <w:r>
              <w:rPr>
                <w:i/>
              </w:rPr>
              <w:t>formé.e</w:t>
            </w:r>
            <w:proofErr w:type="spellEnd"/>
            <w:proofErr w:type="gramEnd"/>
            <w:r>
              <w:rPr>
                <w:i/>
              </w:rPr>
              <w:t xml:space="preserve"> régulièrement sur la thématique et/ou dans le cadre de mon métier je travaille régulièrement avec cette thématique  </w:t>
            </w:r>
          </w:p>
          <w:p w14:paraId="73799E10" w14:textId="77777777" w:rsidR="00193062" w:rsidRDefault="00000000">
            <w:pPr>
              <w:numPr>
                <w:ilvl w:val="0"/>
                <w:numId w:val="14"/>
              </w:numPr>
              <w:spacing w:after="0"/>
              <w:ind w:hanging="360"/>
            </w:pPr>
            <w:r>
              <w:rPr>
                <w:i/>
              </w:rPr>
              <w:t xml:space="preserve">Autre : à renseigner </w:t>
            </w:r>
          </w:p>
          <w:p w14:paraId="1BB1B012" w14:textId="77777777" w:rsidR="00193062" w:rsidRDefault="00000000">
            <w:pPr>
              <w:spacing w:after="0"/>
              <w:ind w:right="154"/>
              <w:jc w:val="right"/>
            </w:pPr>
            <w:r>
              <w:t xml:space="preserve"> __________________________________________________________________________________  </w:t>
            </w:r>
          </w:p>
          <w:p w14:paraId="0ABC5784" w14:textId="77777777" w:rsidR="00193062" w:rsidRDefault="00000000">
            <w:pPr>
              <w:spacing w:after="0"/>
              <w:ind w:right="154"/>
              <w:jc w:val="right"/>
            </w:pPr>
            <w:r>
              <w:t xml:space="preserve"> __________________________________________________________________________________  </w:t>
            </w:r>
          </w:p>
          <w:p w14:paraId="76762689" w14:textId="77777777" w:rsidR="00193062" w:rsidRDefault="00000000">
            <w:pPr>
              <w:spacing w:after="0"/>
              <w:ind w:right="154"/>
              <w:jc w:val="right"/>
            </w:pPr>
            <w:r>
              <w:t xml:space="preserve"> __________________________________________________________________________________  </w:t>
            </w:r>
          </w:p>
          <w:p w14:paraId="2DB14FD4" w14:textId="77777777" w:rsidR="00193062" w:rsidRDefault="00000000">
            <w:pPr>
              <w:spacing w:after="0"/>
            </w:pPr>
            <w:r>
              <w:t xml:space="preserve"> </w:t>
            </w:r>
          </w:p>
        </w:tc>
      </w:tr>
    </w:tbl>
    <w:p w14:paraId="51C5D737" w14:textId="77777777" w:rsidR="00193062" w:rsidRDefault="00000000">
      <w:pPr>
        <w:spacing w:after="0"/>
      </w:pPr>
      <w:r>
        <w:rPr>
          <w:sz w:val="24"/>
        </w:rPr>
        <w:lastRenderedPageBreak/>
        <w:t xml:space="preserve"> </w:t>
      </w:r>
    </w:p>
    <w:sectPr w:rsidR="0019306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2" w:h="16817"/>
      <w:pgMar w:top="1253" w:right="986" w:bottom="1843" w:left="852" w:header="24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2018" w14:textId="77777777" w:rsidR="00F20128" w:rsidRDefault="00F20128">
      <w:pPr>
        <w:spacing w:after="0" w:line="240" w:lineRule="auto"/>
      </w:pPr>
      <w:r>
        <w:separator/>
      </w:r>
    </w:p>
  </w:endnote>
  <w:endnote w:type="continuationSeparator" w:id="0">
    <w:p w14:paraId="050BF83D" w14:textId="77777777" w:rsidR="00F20128" w:rsidRDefault="00F2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FC0C" w14:textId="77777777" w:rsidR="00193062" w:rsidRDefault="00000000">
    <w:pPr>
      <w:spacing w:after="0"/>
      <w:ind w:left="137"/>
      <w:jc w:val="center"/>
    </w:pPr>
    <w:r>
      <w:rPr>
        <w:sz w:val="20"/>
      </w:rPr>
      <w:t xml:space="preserve">V2025-2026 </w:t>
    </w:r>
  </w:p>
  <w:p w14:paraId="1BD91AB6" w14:textId="77777777" w:rsidR="00193062" w:rsidRDefault="00000000">
    <w:pPr>
      <w:spacing w:after="0"/>
      <w:ind w:left="138"/>
      <w:jc w:val="center"/>
    </w:pPr>
    <w:r>
      <w:rPr>
        <w:sz w:val="20"/>
      </w:rPr>
      <w:t xml:space="preserve">FAC &amp; Associés </w:t>
    </w:r>
  </w:p>
  <w:p w14:paraId="72E278BD" w14:textId="77777777" w:rsidR="00193062" w:rsidRDefault="00000000">
    <w:pPr>
      <w:spacing w:after="0"/>
      <w:ind w:left="139"/>
      <w:jc w:val="center"/>
    </w:pPr>
    <w:r>
      <w:rPr>
        <w:sz w:val="20"/>
      </w:rPr>
      <w:t xml:space="preserve">SAS au capital de 50 000 € - 46 rue de Sarliève 63800 Cournon d’Auvergne  </w:t>
    </w:r>
  </w:p>
  <w:p w14:paraId="753EF131" w14:textId="77777777" w:rsidR="00193062" w:rsidRDefault="00000000">
    <w:pPr>
      <w:spacing w:after="0"/>
      <w:ind w:left="131"/>
      <w:jc w:val="center"/>
    </w:pPr>
    <w:r>
      <w:rPr>
        <w:sz w:val="20"/>
      </w:rPr>
      <w:t xml:space="preserve">RSC de Clermont-Ferrand 844955336. Siret n ° 84495533600020 – N° TVA intracommunautaire n° FR37844955336 </w:t>
    </w:r>
  </w:p>
  <w:p w14:paraId="0AB7D712" w14:textId="77777777" w:rsidR="00193062" w:rsidRDefault="00000000">
    <w:pPr>
      <w:spacing w:after="0" w:line="232" w:lineRule="auto"/>
      <w:jc w:val="center"/>
    </w:pPr>
    <w:r>
      <w:rPr>
        <w:sz w:val="20"/>
      </w:rPr>
      <w:t xml:space="preserve">Formation professionnelle déclarée et enregistrée sous le n° 84630505063 auprès du </w:t>
    </w:r>
    <w:proofErr w:type="gramStart"/>
    <w:r>
      <w:rPr>
        <w:sz w:val="20"/>
      </w:rPr>
      <w:t>Préfet</w:t>
    </w:r>
    <w:proofErr w:type="gramEnd"/>
    <w:r>
      <w:rPr>
        <w:sz w:val="20"/>
      </w:rPr>
      <w:t xml:space="preserve"> de la région AURA, cet enregistrement ne vaut pas agrément de l’État.</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07DE" w14:textId="77777777" w:rsidR="00193062" w:rsidRDefault="00000000">
    <w:pPr>
      <w:spacing w:after="0"/>
      <w:ind w:left="137"/>
      <w:jc w:val="center"/>
    </w:pPr>
    <w:r>
      <w:rPr>
        <w:sz w:val="20"/>
      </w:rPr>
      <w:t xml:space="preserve">V2025-2026 </w:t>
    </w:r>
  </w:p>
  <w:p w14:paraId="0B54A0CD" w14:textId="77777777" w:rsidR="00193062" w:rsidRDefault="00000000">
    <w:pPr>
      <w:spacing w:after="0"/>
      <w:ind w:left="138"/>
      <w:jc w:val="center"/>
    </w:pPr>
    <w:r>
      <w:rPr>
        <w:sz w:val="20"/>
      </w:rPr>
      <w:t xml:space="preserve">FAC &amp; Associés </w:t>
    </w:r>
  </w:p>
  <w:p w14:paraId="48A98115" w14:textId="77777777" w:rsidR="00193062" w:rsidRDefault="00000000">
    <w:pPr>
      <w:spacing w:after="0"/>
      <w:ind w:left="139"/>
      <w:jc w:val="center"/>
    </w:pPr>
    <w:r>
      <w:rPr>
        <w:sz w:val="20"/>
      </w:rPr>
      <w:t xml:space="preserve">SAS au capital de 50 000 € - 46 rue de Sarliève 63800 Cournon d’Auvergne  </w:t>
    </w:r>
  </w:p>
  <w:p w14:paraId="29C9EDB4" w14:textId="77777777" w:rsidR="00193062" w:rsidRDefault="00000000">
    <w:pPr>
      <w:spacing w:after="0"/>
      <w:ind w:left="131"/>
      <w:jc w:val="center"/>
    </w:pPr>
    <w:r>
      <w:rPr>
        <w:sz w:val="20"/>
      </w:rPr>
      <w:t xml:space="preserve">RSC de Clermont-Ferrand 844955336. Siret n ° 84495533600020 – N° TVA intracommunautaire n° FR37844955336 </w:t>
    </w:r>
  </w:p>
  <w:p w14:paraId="42B0DB85" w14:textId="77777777" w:rsidR="00193062" w:rsidRDefault="00000000">
    <w:pPr>
      <w:spacing w:after="0" w:line="232" w:lineRule="auto"/>
      <w:jc w:val="center"/>
    </w:pPr>
    <w:r>
      <w:rPr>
        <w:sz w:val="20"/>
      </w:rPr>
      <w:t xml:space="preserve">Formation professionnelle déclarée et enregistrée sous le n° 84630505063 auprès du </w:t>
    </w:r>
    <w:proofErr w:type="gramStart"/>
    <w:r>
      <w:rPr>
        <w:sz w:val="20"/>
      </w:rPr>
      <w:t>Préfet</w:t>
    </w:r>
    <w:proofErr w:type="gramEnd"/>
    <w:r>
      <w:rPr>
        <w:sz w:val="20"/>
      </w:rPr>
      <w:t xml:space="preserve"> de la région AURA, cet enregistrement ne vaut pas agrément de l’État.</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37E" w14:textId="77777777" w:rsidR="00193062" w:rsidRDefault="00000000">
    <w:pPr>
      <w:spacing w:after="0"/>
      <w:ind w:left="137"/>
      <w:jc w:val="center"/>
    </w:pPr>
    <w:r>
      <w:rPr>
        <w:sz w:val="20"/>
      </w:rPr>
      <w:t xml:space="preserve">V2025-2026 </w:t>
    </w:r>
  </w:p>
  <w:p w14:paraId="769DA78F" w14:textId="77777777" w:rsidR="00193062" w:rsidRDefault="00000000">
    <w:pPr>
      <w:spacing w:after="0"/>
      <w:ind w:left="138"/>
      <w:jc w:val="center"/>
    </w:pPr>
    <w:r>
      <w:rPr>
        <w:sz w:val="20"/>
      </w:rPr>
      <w:t xml:space="preserve">FAC &amp; Associés </w:t>
    </w:r>
  </w:p>
  <w:p w14:paraId="19322166" w14:textId="77777777" w:rsidR="00193062" w:rsidRDefault="00000000">
    <w:pPr>
      <w:spacing w:after="0"/>
      <w:ind w:left="139"/>
      <w:jc w:val="center"/>
    </w:pPr>
    <w:r>
      <w:rPr>
        <w:sz w:val="20"/>
      </w:rPr>
      <w:t xml:space="preserve">SAS au capital de 50 000 € - 46 rue de Sarliève 63800 Cournon d’Auvergne  </w:t>
    </w:r>
  </w:p>
  <w:p w14:paraId="3338079E" w14:textId="77777777" w:rsidR="00193062" w:rsidRDefault="00000000">
    <w:pPr>
      <w:spacing w:after="0"/>
      <w:ind w:left="131"/>
      <w:jc w:val="center"/>
    </w:pPr>
    <w:r>
      <w:rPr>
        <w:sz w:val="20"/>
      </w:rPr>
      <w:t xml:space="preserve">RSC de Clermont-Ferrand 844955336. Siret n ° 84495533600020 – N° TVA intracommunautaire n° FR37844955336 </w:t>
    </w:r>
  </w:p>
  <w:p w14:paraId="07890FC5" w14:textId="77777777" w:rsidR="00193062" w:rsidRDefault="00000000">
    <w:pPr>
      <w:spacing w:after="0" w:line="232" w:lineRule="auto"/>
      <w:jc w:val="center"/>
    </w:pPr>
    <w:r>
      <w:rPr>
        <w:sz w:val="20"/>
      </w:rPr>
      <w:t xml:space="preserve">Formation professionnelle déclarée et enregistrée sous le n° 84630505063 auprès du </w:t>
    </w:r>
    <w:proofErr w:type="gramStart"/>
    <w:r>
      <w:rPr>
        <w:sz w:val="20"/>
      </w:rPr>
      <w:t>Préfet</w:t>
    </w:r>
    <w:proofErr w:type="gramEnd"/>
    <w:r>
      <w:rPr>
        <w:sz w:val="20"/>
      </w:rPr>
      <w:t xml:space="preserve"> de la région AURA, cet enregistrement ne vaut pas agrément de l’État.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4634" w14:textId="77777777" w:rsidR="00F20128" w:rsidRDefault="00F20128">
      <w:pPr>
        <w:spacing w:after="0"/>
      </w:pPr>
      <w:r>
        <w:separator/>
      </w:r>
    </w:p>
  </w:footnote>
  <w:footnote w:type="continuationSeparator" w:id="0">
    <w:p w14:paraId="5EE56ADD" w14:textId="77777777" w:rsidR="00F20128" w:rsidRDefault="00F20128">
      <w:pPr>
        <w:spacing w:after="0"/>
      </w:pPr>
      <w:r>
        <w:continuationSeparator/>
      </w:r>
    </w:p>
  </w:footnote>
  <w:footnote w:id="1">
    <w:p w14:paraId="236FF518" w14:textId="77777777" w:rsidR="00193062" w:rsidRDefault="00000000">
      <w:pPr>
        <w:pStyle w:val="footnotedescription"/>
      </w:pPr>
      <w:r>
        <w:rPr>
          <w:rStyle w:val="footnotemark"/>
        </w:rPr>
        <w:footnoteRef/>
      </w:r>
      <w:r>
        <w:t xml:space="preserve"> Merci d’indiquer le nom et prénom du participant (ou des participants) dans l’ordre de virement  </w:t>
      </w:r>
    </w:p>
    <w:p w14:paraId="191A5E5B" w14:textId="77777777" w:rsidR="00193062" w:rsidRDefault="00000000">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5C22" w14:textId="77777777" w:rsidR="00193062" w:rsidRDefault="00000000">
    <w:pPr>
      <w:spacing w:after="0"/>
      <w:ind w:left="186"/>
      <w:jc w:val="center"/>
    </w:pPr>
    <w:r>
      <w:rPr>
        <w:noProof/>
      </w:rPr>
      <w:drawing>
        <wp:anchor distT="0" distB="0" distL="114300" distR="114300" simplePos="0" relativeHeight="251658240" behindDoc="0" locked="0" layoutInCell="1" allowOverlap="0" wp14:anchorId="098AE81B" wp14:editId="30F6FA53">
          <wp:simplePos x="0" y="0"/>
          <wp:positionH relativeFrom="page">
            <wp:posOffset>2491740</wp:posOffset>
          </wp:positionH>
          <wp:positionV relativeFrom="page">
            <wp:posOffset>152375</wp:posOffset>
          </wp:positionV>
          <wp:extent cx="2573020" cy="539394"/>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2573020" cy="539394"/>
                  </a:xfrm>
                  <a:prstGeom prst="rect">
                    <a:avLst/>
                  </a:prstGeom>
                </pic:spPr>
              </pic:pic>
            </a:graphicData>
          </a:graphic>
        </wp:anchor>
      </w:drawing>
    </w:r>
    <w:r>
      <w:t xml:space="preserve"> </w:t>
    </w:r>
  </w:p>
  <w:p w14:paraId="012572A6" w14:textId="77777777" w:rsidR="00193062" w:rsidRDefault="00000000">
    <w:r>
      <w:rPr>
        <w:noProof/>
      </w:rPr>
      <mc:AlternateContent>
        <mc:Choice Requires="wpg">
          <w:drawing>
            <wp:anchor distT="0" distB="0" distL="114300" distR="114300" simplePos="0" relativeHeight="251659264" behindDoc="1" locked="0" layoutInCell="1" allowOverlap="1" wp14:anchorId="0DEE0391" wp14:editId="7F0B9B1A">
              <wp:simplePos x="0" y="0"/>
              <wp:positionH relativeFrom="page">
                <wp:posOffset>0</wp:posOffset>
              </wp:positionH>
              <wp:positionV relativeFrom="page">
                <wp:posOffset>0</wp:posOffset>
              </wp:positionV>
              <wp:extent cx="7557516" cy="10678668"/>
              <wp:effectExtent l="0" t="0" r="0" b="0"/>
              <wp:wrapNone/>
              <wp:docPr id="11829" name="Group 11829"/>
              <wp:cNvGraphicFramePr/>
              <a:graphic xmlns:a="http://schemas.openxmlformats.org/drawingml/2006/main">
                <a:graphicData uri="http://schemas.microsoft.com/office/word/2010/wordprocessingGroup">
                  <wpg:wgp>
                    <wpg:cNvGrpSpPr/>
                    <wpg:grpSpPr>
                      <a:xfrm>
                        <a:off x="0" y="0"/>
                        <a:ext cx="7557516" cy="10678668"/>
                        <a:chOff x="0" y="0"/>
                        <a:chExt cx="7557516" cy="10678668"/>
                      </a:xfrm>
                    </wpg:grpSpPr>
                    <wps:wsp>
                      <wps:cNvPr id="12370" name="Shape 12370"/>
                      <wps:cNvSpPr/>
                      <wps:spPr>
                        <a:xfrm>
                          <a:off x="0" y="0"/>
                          <a:ext cx="7557516" cy="10678668"/>
                        </a:xfrm>
                        <a:custGeom>
                          <a:avLst/>
                          <a:gdLst/>
                          <a:ahLst/>
                          <a:cxnLst/>
                          <a:rect l="0" t="0" r="0" b="0"/>
                          <a:pathLst>
                            <a:path w="7557516" h="10678668">
                              <a:moveTo>
                                <a:pt x="0" y="0"/>
                              </a:moveTo>
                              <a:lnTo>
                                <a:pt x="7557516" y="0"/>
                              </a:lnTo>
                              <a:lnTo>
                                <a:pt x="7557516" y="10678668"/>
                              </a:lnTo>
                              <a:lnTo>
                                <a:pt x="0" y="10678668"/>
                              </a:lnTo>
                              <a:lnTo>
                                <a:pt x="0" y="0"/>
                              </a:lnTo>
                            </a:path>
                          </a:pathLst>
                        </a:custGeom>
                        <a:ln w="0" cap="flat">
                          <a:miter lim="127000"/>
                        </a:ln>
                      </wps:spPr>
                      <wps:style>
                        <a:lnRef idx="0">
                          <a:srgbClr val="000000">
                            <a:alpha val="0"/>
                          </a:srgbClr>
                        </a:lnRef>
                        <a:fillRef idx="1">
                          <a:srgbClr val="E4E7E6"/>
                        </a:fillRef>
                        <a:effectRef idx="0">
                          <a:scrgbClr r="0" g="0" b="0"/>
                        </a:effectRef>
                        <a:fontRef idx="none"/>
                      </wps:style>
                      <wps:bodyPr/>
                    </wps:wsp>
                  </wpg:wgp>
                </a:graphicData>
              </a:graphic>
            </wp:anchor>
          </w:drawing>
        </mc:Choice>
        <mc:Fallback xmlns:a="http://schemas.openxmlformats.org/drawingml/2006/main">
          <w:pict>
            <v:group id="Group 11829" style="width:595.08pt;height:840.84pt;position:absolute;z-index:-2147483648;mso-position-horizontal-relative:page;mso-position-horizontal:absolute;margin-left:0pt;mso-position-vertical-relative:page;margin-top:0pt;" coordsize="75575,106786">
              <v:shape id="Shape 12371" style="position:absolute;width:75575;height:106786;left:0;top:0;" coordsize="7557516,10678668" path="m0,0l7557516,0l7557516,10678668l0,10678668l0,0">
                <v:stroke weight="0pt" endcap="flat" joinstyle="miter" miterlimit="10" on="false" color="#000000" opacity="0"/>
                <v:fill on="true" color="#e4e7e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9A80" w14:textId="77777777" w:rsidR="00193062" w:rsidRDefault="00000000">
    <w:pPr>
      <w:spacing w:after="0"/>
      <w:ind w:left="186"/>
      <w:jc w:val="center"/>
    </w:pPr>
    <w:r>
      <w:rPr>
        <w:noProof/>
      </w:rPr>
      <w:drawing>
        <wp:anchor distT="0" distB="0" distL="114300" distR="114300" simplePos="0" relativeHeight="251660288" behindDoc="0" locked="0" layoutInCell="1" allowOverlap="0" wp14:anchorId="7B4A34F2" wp14:editId="68DE1588">
          <wp:simplePos x="0" y="0"/>
          <wp:positionH relativeFrom="page">
            <wp:posOffset>2491740</wp:posOffset>
          </wp:positionH>
          <wp:positionV relativeFrom="page">
            <wp:posOffset>152375</wp:posOffset>
          </wp:positionV>
          <wp:extent cx="2573020" cy="539394"/>
          <wp:effectExtent l="0" t="0" r="0" b="0"/>
          <wp:wrapSquare wrapText="bothSides"/>
          <wp:docPr id="443397907"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2573020" cy="539394"/>
                  </a:xfrm>
                  <a:prstGeom prst="rect">
                    <a:avLst/>
                  </a:prstGeom>
                </pic:spPr>
              </pic:pic>
            </a:graphicData>
          </a:graphic>
        </wp:anchor>
      </w:drawing>
    </w:r>
    <w:r>
      <w:t xml:space="preserve"> </w:t>
    </w:r>
  </w:p>
  <w:p w14:paraId="0042ED6B" w14:textId="77777777" w:rsidR="00193062" w:rsidRDefault="00000000">
    <w:r>
      <w:rPr>
        <w:noProof/>
      </w:rPr>
      <mc:AlternateContent>
        <mc:Choice Requires="wpg">
          <w:drawing>
            <wp:anchor distT="0" distB="0" distL="114300" distR="114300" simplePos="0" relativeHeight="251661312" behindDoc="1" locked="0" layoutInCell="1" allowOverlap="1" wp14:anchorId="2AECF8B8" wp14:editId="600E7D6A">
              <wp:simplePos x="0" y="0"/>
              <wp:positionH relativeFrom="page">
                <wp:posOffset>0</wp:posOffset>
              </wp:positionH>
              <wp:positionV relativeFrom="page">
                <wp:posOffset>0</wp:posOffset>
              </wp:positionV>
              <wp:extent cx="7557516" cy="10678668"/>
              <wp:effectExtent l="0" t="0" r="0" b="0"/>
              <wp:wrapNone/>
              <wp:docPr id="11775" name="Group 11775"/>
              <wp:cNvGraphicFramePr/>
              <a:graphic xmlns:a="http://schemas.openxmlformats.org/drawingml/2006/main">
                <a:graphicData uri="http://schemas.microsoft.com/office/word/2010/wordprocessingGroup">
                  <wpg:wgp>
                    <wpg:cNvGrpSpPr/>
                    <wpg:grpSpPr>
                      <a:xfrm>
                        <a:off x="0" y="0"/>
                        <a:ext cx="7557516" cy="10678668"/>
                        <a:chOff x="0" y="0"/>
                        <a:chExt cx="7557516" cy="10678668"/>
                      </a:xfrm>
                    </wpg:grpSpPr>
                    <wps:wsp>
                      <wps:cNvPr id="12368" name="Shape 12368"/>
                      <wps:cNvSpPr/>
                      <wps:spPr>
                        <a:xfrm>
                          <a:off x="0" y="0"/>
                          <a:ext cx="7557516" cy="10678668"/>
                        </a:xfrm>
                        <a:custGeom>
                          <a:avLst/>
                          <a:gdLst/>
                          <a:ahLst/>
                          <a:cxnLst/>
                          <a:rect l="0" t="0" r="0" b="0"/>
                          <a:pathLst>
                            <a:path w="7557516" h="10678668">
                              <a:moveTo>
                                <a:pt x="0" y="0"/>
                              </a:moveTo>
                              <a:lnTo>
                                <a:pt x="7557516" y="0"/>
                              </a:lnTo>
                              <a:lnTo>
                                <a:pt x="7557516" y="10678668"/>
                              </a:lnTo>
                              <a:lnTo>
                                <a:pt x="0" y="10678668"/>
                              </a:lnTo>
                              <a:lnTo>
                                <a:pt x="0" y="0"/>
                              </a:lnTo>
                            </a:path>
                          </a:pathLst>
                        </a:custGeom>
                        <a:ln w="0" cap="flat">
                          <a:miter lim="127000"/>
                        </a:ln>
                      </wps:spPr>
                      <wps:style>
                        <a:lnRef idx="0">
                          <a:srgbClr val="000000">
                            <a:alpha val="0"/>
                          </a:srgbClr>
                        </a:lnRef>
                        <a:fillRef idx="1">
                          <a:srgbClr val="E4E7E6"/>
                        </a:fillRef>
                        <a:effectRef idx="0">
                          <a:scrgbClr r="0" g="0" b="0"/>
                        </a:effectRef>
                        <a:fontRef idx="none"/>
                      </wps:style>
                      <wps:bodyPr/>
                    </wps:wsp>
                  </wpg:wgp>
                </a:graphicData>
              </a:graphic>
            </wp:anchor>
          </w:drawing>
        </mc:Choice>
        <mc:Fallback xmlns:a="http://schemas.openxmlformats.org/drawingml/2006/main">
          <w:pict>
            <v:group id="Group 11775" style="width:595.08pt;height:840.84pt;position:absolute;z-index:-2147483648;mso-position-horizontal-relative:page;mso-position-horizontal:absolute;margin-left:0pt;mso-position-vertical-relative:page;margin-top:0pt;" coordsize="75575,106786">
              <v:shape id="Shape 12369" style="position:absolute;width:75575;height:106786;left:0;top:0;" coordsize="7557516,10678668" path="m0,0l7557516,0l7557516,10678668l0,10678668l0,0">
                <v:stroke weight="0pt" endcap="flat" joinstyle="miter" miterlimit="10" on="false" color="#000000" opacity="0"/>
                <v:fill on="true" color="#e4e7e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5895" w14:textId="77777777" w:rsidR="00193062" w:rsidRDefault="00000000">
    <w:pPr>
      <w:spacing w:after="0"/>
      <w:ind w:left="186"/>
      <w:jc w:val="center"/>
    </w:pPr>
    <w:r>
      <w:rPr>
        <w:noProof/>
      </w:rPr>
      <w:drawing>
        <wp:anchor distT="0" distB="0" distL="114300" distR="114300" simplePos="0" relativeHeight="251662336" behindDoc="0" locked="0" layoutInCell="1" allowOverlap="0" wp14:anchorId="26EE2BCB" wp14:editId="1A12CDE2">
          <wp:simplePos x="0" y="0"/>
          <wp:positionH relativeFrom="page">
            <wp:posOffset>2491740</wp:posOffset>
          </wp:positionH>
          <wp:positionV relativeFrom="page">
            <wp:posOffset>152375</wp:posOffset>
          </wp:positionV>
          <wp:extent cx="2573020" cy="539394"/>
          <wp:effectExtent l="0" t="0" r="0" b="0"/>
          <wp:wrapSquare wrapText="bothSides"/>
          <wp:docPr id="1926529211"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2573020" cy="539394"/>
                  </a:xfrm>
                  <a:prstGeom prst="rect">
                    <a:avLst/>
                  </a:prstGeom>
                </pic:spPr>
              </pic:pic>
            </a:graphicData>
          </a:graphic>
        </wp:anchor>
      </w:drawing>
    </w:r>
    <w:r>
      <w:t xml:space="preserve"> </w:t>
    </w:r>
  </w:p>
  <w:p w14:paraId="75571388" w14:textId="77777777" w:rsidR="00193062" w:rsidRDefault="00000000">
    <w:r>
      <w:rPr>
        <w:noProof/>
      </w:rPr>
      <mc:AlternateContent>
        <mc:Choice Requires="wpg">
          <w:drawing>
            <wp:anchor distT="0" distB="0" distL="114300" distR="114300" simplePos="0" relativeHeight="251663360" behindDoc="1" locked="0" layoutInCell="1" allowOverlap="1" wp14:anchorId="5E712759" wp14:editId="35FF6FC7">
              <wp:simplePos x="0" y="0"/>
              <wp:positionH relativeFrom="page">
                <wp:posOffset>0</wp:posOffset>
              </wp:positionH>
              <wp:positionV relativeFrom="page">
                <wp:posOffset>0</wp:posOffset>
              </wp:positionV>
              <wp:extent cx="7557516" cy="10678668"/>
              <wp:effectExtent l="0" t="0" r="0" b="0"/>
              <wp:wrapNone/>
              <wp:docPr id="11721" name="Group 11721"/>
              <wp:cNvGraphicFramePr/>
              <a:graphic xmlns:a="http://schemas.openxmlformats.org/drawingml/2006/main">
                <a:graphicData uri="http://schemas.microsoft.com/office/word/2010/wordprocessingGroup">
                  <wpg:wgp>
                    <wpg:cNvGrpSpPr/>
                    <wpg:grpSpPr>
                      <a:xfrm>
                        <a:off x="0" y="0"/>
                        <a:ext cx="7557516" cy="10678668"/>
                        <a:chOff x="0" y="0"/>
                        <a:chExt cx="7557516" cy="10678668"/>
                      </a:xfrm>
                    </wpg:grpSpPr>
                    <wps:wsp>
                      <wps:cNvPr id="12366" name="Shape 12366"/>
                      <wps:cNvSpPr/>
                      <wps:spPr>
                        <a:xfrm>
                          <a:off x="0" y="0"/>
                          <a:ext cx="7557516" cy="10678668"/>
                        </a:xfrm>
                        <a:custGeom>
                          <a:avLst/>
                          <a:gdLst/>
                          <a:ahLst/>
                          <a:cxnLst/>
                          <a:rect l="0" t="0" r="0" b="0"/>
                          <a:pathLst>
                            <a:path w="7557516" h="10678668">
                              <a:moveTo>
                                <a:pt x="0" y="0"/>
                              </a:moveTo>
                              <a:lnTo>
                                <a:pt x="7557516" y="0"/>
                              </a:lnTo>
                              <a:lnTo>
                                <a:pt x="7557516" y="10678668"/>
                              </a:lnTo>
                              <a:lnTo>
                                <a:pt x="0" y="10678668"/>
                              </a:lnTo>
                              <a:lnTo>
                                <a:pt x="0" y="0"/>
                              </a:lnTo>
                            </a:path>
                          </a:pathLst>
                        </a:custGeom>
                        <a:ln w="0" cap="flat">
                          <a:miter lim="127000"/>
                        </a:ln>
                      </wps:spPr>
                      <wps:style>
                        <a:lnRef idx="0">
                          <a:srgbClr val="000000">
                            <a:alpha val="0"/>
                          </a:srgbClr>
                        </a:lnRef>
                        <a:fillRef idx="1">
                          <a:srgbClr val="E4E7E6"/>
                        </a:fillRef>
                        <a:effectRef idx="0">
                          <a:scrgbClr r="0" g="0" b="0"/>
                        </a:effectRef>
                        <a:fontRef idx="none"/>
                      </wps:style>
                      <wps:bodyPr/>
                    </wps:wsp>
                  </wpg:wgp>
                </a:graphicData>
              </a:graphic>
            </wp:anchor>
          </w:drawing>
        </mc:Choice>
        <mc:Fallback xmlns:a="http://schemas.openxmlformats.org/drawingml/2006/main">
          <w:pict>
            <v:group id="Group 11721" style="width:595.08pt;height:840.84pt;position:absolute;z-index:-2147483648;mso-position-horizontal-relative:page;mso-position-horizontal:absolute;margin-left:0pt;mso-position-vertical-relative:page;margin-top:0pt;" coordsize="75575,106786">
              <v:shape id="Shape 12367" style="position:absolute;width:75575;height:106786;left:0;top:0;" coordsize="7557516,10678668" path="m0,0l7557516,0l7557516,10678668l0,10678668l0,0">
                <v:stroke weight="0pt" endcap="flat" joinstyle="miter" miterlimit="10" on="false" color="#000000" opacity="0"/>
                <v:fill on="true" color="#e4e7e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272"/>
    <w:multiLevelType w:val="hybridMultilevel"/>
    <w:tmpl w:val="09A6661A"/>
    <w:lvl w:ilvl="0" w:tplc="5DA2A05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50F49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EB9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A98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C54A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2C5B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AB9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6A3A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66426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11F1F"/>
    <w:multiLevelType w:val="hybridMultilevel"/>
    <w:tmpl w:val="37CA8A64"/>
    <w:lvl w:ilvl="0" w:tplc="8C287BE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E49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CECBD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8A2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CCF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4AF6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A4EF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C5D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9A29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5B7515"/>
    <w:multiLevelType w:val="hybridMultilevel"/>
    <w:tmpl w:val="D99E34EA"/>
    <w:lvl w:ilvl="0" w:tplc="45F886F0">
      <w:start w:val="1"/>
      <w:numFmt w:val="bullet"/>
      <w:lvlText w:val="-"/>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498F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5EACA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849F3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64258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607F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84FC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6FB3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FE738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32868"/>
    <w:multiLevelType w:val="hybridMultilevel"/>
    <w:tmpl w:val="901C29FE"/>
    <w:lvl w:ilvl="0" w:tplc="6310CE2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284B0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CEB5E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8C72E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CAC83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F286D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C6105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6883B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BE709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E92E85"/>
    <w:multiLevelType w:val="hybridMultilevel"/>
    <w:tmpl w:val="035A1328"/>
    <w:lvl w:ilvl="0" w:tplc="451EDF9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72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94F97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E25E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EA73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AA6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AF24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676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038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3E3A49"/>
    <w:multiLevelType w:val="hybridMultilevel"/>
    <w:tmpl w:val="5FBAC33E"/>
    <w:lvl w:ilvl="0" w:tplc="D994BE6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4AFA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67E2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C6C36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E466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8C1F6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4098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21A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0709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C93A09"/>
    <w:multiLevelType w:val="hybridMultilevel"/>
    <w:tmpl w:val="634027D6"/>
    <w:lvl w:ilvl="0" w:tplc="A214809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C250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4634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827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02D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9847C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9E021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868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EDF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8A6F20"/>
    <w:multiLevelType w:val="hybridMultilevel"/>
    <w:tmpl w:val="C20A99E6"/>
    <w:lvl w:ilvl="0" w:tplc="B5BA47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303D0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702C2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CCADE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00F5A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1866C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067D7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4E277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D2DE1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3F2B75"/>
    <w:multiLevelType w:val="hybridMultilevel"/>
    <w:tmpl w:val="E3DE7256"/>
    <w:lvl w:ilvl="0" w:tplc="A98CEA1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CC656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E0E9D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C25D2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14599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10227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7CCBE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7459F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E61FC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0E0BDD"/>
    <w:multiLevelType w:val="hybridMultilevel"/>
    <w:tmpl w:val="B8FE5ACE"/>
    <w:lvl w:ilvl="0" w:tplc="10F4A9D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8524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0ABF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AB58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2F80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81FA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1E7BC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EC5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0B78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765F4F"/>
    <w:multiLevelType w:val="hybridMultilevel"/>
    <w:tmpl w:val="555E7D9C"/>
    <w:lvl w:ilvl="0" w:tplc="41F6D99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84563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4A069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0A1E5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CCD79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883CB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E6766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9090E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58803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E86554"/>
    <w:multiLevelType w:val="hybridMultilevel"/>
    <w:tmpl w:val="29FC0BBC"/>
    <w:lvl w:ilvl="0" w:tplc="7C40291E">
      <w:start w:val="1"/>
      <w:numFmt w:val="bullet"/>
      <w:lvlText w:val="-"/>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B001C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E1DB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42774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CABD3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1877E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02227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98C4E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44B0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DD5D11"/>
    <w:multiLevelType w:val="hybridMultilevel"/>
    <w:tmpl w:val="3C7A9106"/>
    <w:lvl w:ilvl="0" w:tplc="0E6234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C27C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F609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CC7E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8311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E249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CEA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41B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CC7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10A0E"/>
    <w:multiLevelType w:val="hybridMultilevel"/>
    <w:tmpl w:val="C26E8552"/>
    <w:lvl w:ilvl="0" w:tplc="352C3DE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4E839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D0DF4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B7487F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66595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DC925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BAA95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8C23F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0209F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9526819">
    <w:abstractNumId w:val="4"/>
  </w:num>
  <w:num w:numId="2" w16cid:durableId="1829132580">
    <w:abstractNumId w:val="12"/>
  </w:num>
  <w:num w:numId="3" w16cid:durableId="452677717">
    <w:abstractNumId w:val="1"/>
  </w:num>
  <w:num w:numId="4" w16cid:durableId="1669406847">
    <w:abstractNumId w:val="6"/>
  </w:num>
  <w:num w:numId="5" w16cid:durableId="607472654">
    <w:abstractNumId w:val="11"/>
  </w:num>
  <w:num w:numId="6" w16cid:durableId="1884520061">
    <w:abstractNumId w:val="2"/>
  </w:num>
  <w:num w:numId="7" w16cid:durableId="1286353158">
    <w:abstractNumId w:val="5"/>
  </w:num>
  <w:num w:numId="8" w16cid:durableId="77799038">
    <w:abstractNumId w:val="0"/>
  </w:num>
  <w:num w:numId="9" w16cid:durableId="918638129">
    <w:abstractNumId w:val="9"/>
  </w:num>
  <w:num w:numId="10" w16cid:durableId="913079161">
    <w:abstractNumId w:val="13"/>
  </w:num>
  <w:num w:numId="11" w16cid:durableId="2103984521">
    <w:abstractNumId w:val="7"/>
  </w:num>
  <w:num w:numId="12" w16cid:durableId="2099133440">
    <w:abstractNumId w:val="10"/>
  </w:num>
  <w:num w:numId="13" w16cid:durableId="37627755">
    <w:abstractNumId w:val="8"/>
  </w:num>
  <w:num w:numId="14" w16cid:durableId="566300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62"/>
    <w:rsid w:val="00193062"/>
    <w:rsid w:val="00C9577D"/>
    <w:rsid w:val="00F20128"/>
    <w:rsid w:val="00FB3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C03"/>
  <w15:docId w15:val="{8F6DB518-62CC-480C-A97D-54B6AACF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2036"/>
      <w:jc w:val="center"/>
      <w:outlineLvl w:val="0"/>
    </w:pPr>
    <w:rPr>
      <w:rFonts w:ascii="Calibri" w:eastAsia="Calibri" w:hAnsi="Calibri" w:cs="Calibri"/>
      <w:color w:val="000000"/>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56"/>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1224</Words>
  <Characters>7912</Characters>
  <Application>Microsoft Office Word</Application>
  <DocSecurity>0</DocSecurity>
  <Lines>263</Lines>
  <Paragraphs>228</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JDM</dc:creator>
  <cp:keywords/>
  <cp:lastModifiedBy>FAC Associes</cp:lastModifiedBy>
  <cp:revision>2</cp:revision>
  <dcterms:created xsi:type="dcterms:W3CDTF">2025-10-17T08:10:00Z</dcterms:created>
  <dcterms:modified xsi:type="dcterms:W3CDTF">2025-10-17T08:10:00Z</dcterms:modified>
</cp:coreProperties>
</file>